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8C3B7" w14:textId="7BD9BF57" w:rsidR="00F732B8" w:rsidRDefault="00F732B8" w:rsidP="00F732B8">
      <w:pPr>
        <w:pStyle w:val="AppendixNumbered"/>
        <w:numPr>
          <w:ilvl w:val="0"/>
          <w:numId w:val="0"/>
        </w:numPr>
      </w:pPr>
      <w:r>
        <w:t>Statement of compliance with the Commonwealth Child Safe Framework 2025-26</w:t>
      </w:r>
      <w:r>
        <w:tab/>
      </w:r>
    </w:p>
    <w:p w14:paraId="35F93F7D" w14:textId="77777777" w:rsidR="00F732B8" w:rsidRPr="00F732B8" w:rsidRDefault="00F732B8" w:rsidP="00F732B8">
      <w:pPr>
        <w:rPr>
          <w:rFonts w:ascii="Aptos" w:hAnsi="Aptos"/>
          <w:sz w:val="22"/>
          <w:szCs w:val="22"/>
        </w:rPr>
      </w:pPr>
      <w:r w:rsidRPr="00F732B8">
        <w:rPr>
          <w:rFonts w:ascii="Aptos" w:hAnsi="Aptos"/>
          <w:sz w:val="22"/>
          <w:szCs w:val="22"/>
        </w:rPr>
        <w:t xml:space="preserve">The National Anti-Corruption Commission (Commission) </w:t>
      </w:r>
      <w:r w:rsidRPr="00F732B8">
        <w:rPr>
          <w:rFonts w:ascii="Aptos" w:eastAsia="Times New Roman" w:hAnsi="Aptos" w:cs="Open Sans"/>
          <w:color w:val="000000"/>
          <w:spacing w:val="1"/>
          <w:sz w:val="22"/>
          <w:szCs w:val="22"/>
          <w:lang w:eastAsia="en-AU"/>
        </w:rPr>
        <w:t>is committed</w:t>
      </w:r>
      <w:r w:rsidRPr="00F732B8">
        <w:rPr>
          <w:rFonts w:ascii="Aptos" w:hAnsi="Aptos"/>
          <w:sz w:val="22"/>
          <w:szCs w:val="22"/>
        </w:rPr>
        <w:t xml:space="preserve"> to creating and maintaining behaviours and practices that are safe for children and young people and fostering an environment that does not permit or tolerate any form of child mistreatment or abuse. </w:t>
      </w:r>
    </w:p>
    <w:p w14:paraId="3605697D" w14:textId="6B908434" w:rsidR="00F732B8" w:rsidRPr="00F732B8" w:rsidRDefault="00F732B8" w:rsidP="00F732B8">
      <w:pPr>
        <w:ind w:right="-569"/>
        <w:rPr>
          <w:rFonts w:ascii="Aptos" w:hAnsi="Aptos"/>
          <w:sz w:val="22"/>
          <w:szCs w:val="22"/>
        </w:rPr>
      </w:pPr>
      <w:r w:rsidRPr="00F732B8">
        <w:rPr>
          <w:rFonts w:ascii="Aptos" w:hAnsi="Aptos"/>
          <w:sz w:val="22"/>
          <w:szCs w:val="22"/>
        </w:rPr>
        <w:t xml:space="preserve">The Commission’s functions seldom involve direct contact with children or young people. Where there are interactions, they are likely to be brief, incidental to interactions with adults, and/or undertaken in a public environment or in the presence of other people. Interactions with or about children or young people are most likely to occur </w:t>
      </w:r>
      <w:proofErr w:type="gramStart"/>
      <w:r w:rsidRPr="00F732B8">
        <w:rPr>
          <w:rFonts w:ascii="Aptos" w:hAnsi="Aptos"/>
          <w:sz w:val="22"/>
          <w:szCs w:val="22"/>
        </w:rPr>
        <w:t>during the course of</w:t>
      </w:r>
      <w:proofErr w:type="gramEnd"/>
      <w:r w:rsidRPr="00F732B8">
        <w:rPr>
          <w:rFonts w:ascii="Aptos" w:hAnsi="Aptos"/>
          <w:sz w:val="22"/>
          <w:szCs w:val="22"/>
        </w:rPr>
        <w:t xml:space="preserve"> receiving </w:t>
      </w:r>
      <w:r w:rsidR="006B3732">
        <w:rPr>
          <w:rFonts w:ascii="Aptos" w:hAnsi="Aptos"/>
          <w:sz w:val="22"/>
          <w:szCs w:val="22"/>
        </w:rPr>
        <w:t>and</w:t>
      </w:r>
      <w:r w:rsidR="001A09DB">
        <w:rPr>
          <w:rFonts w:ascii="Aptos" w:hAnsi="Aptos"/>
          <w:sz w:val="22"/>
          <w:szCs w:val="22"/>
        </w:rPr>
        <w:t xml:space="preserve"> assessing </w:t>
      </w:r>
      <w:r w:rsidRPr="00F732B8">
        <w:rPr>
          <w:rFonts w:ascii="Aptos" w:hAnsi="Aptos"/>
          <w:sz w:val="22"/>
          <w:szCs w:val="22"/>
        </w:rPr>
        <w:t xml:space="preserve">referrals or through the Commission’s investigative processes. </w:t>
      </w:r>
    </w:p>
    <w:p w14:paraId="08ACBA67" w14:textId="466711EF" w:rsidR="00F732B8" w:rsidRPr="00F732B8" w:rsidRDefault="00F732B8" w:rsidP="00F732B8">
      <w:pPr>
        <w:ind w:right="-569"/>
        <w:rPr>
          <w:rFonts w:ascii="Aptos" w:hAnsi="Aptos"/>
          <w:sz w:val="22"/>
          <w:szCs w:val="22"/>
        </w:rPr>
      </w:pPr>
      <w:r w:rsidRPr="00F732B8">
        <w:rPr>
          <w:rFonts w:ascii="Aptos" w:hAnsi="Aptos"/>
          <w:sz w:val="22"/>
          <w:szCs w:val="22"/>
        </w:rPr>
        <w:t xml:space="preserve">In the previous reporting period, training to support compliance with the Commonwealth Child Safe Framework (Framework) was offered to all staff, and an ongoing training program has been established. </w:t>
      </w:r>
    </w:p>
    <w:p w14:paraId="6577BAA9" w14:textId="174B5B6C" w:rsidR="00F732B8" w:rsidRPr="00F732B8" w:rsidRDefault="00F732B8" w:rsidP="00F732B8">
      <w:pPr>
        <w:rPr>
          <w:rFonts w:ascii="Aptos" w:hAnsi="Aptos"/>
          <w:sz w:val="22"/>
          <w:szCs w:val="22"/>
        </w:rPr>
      </w:pPr>
      <w:r w:rsidRPr="00F732B8">
        <w:rPr>
          <w:rFonts w:ascii="Aptos" w:hAnsi="Aptos"/>
          <w:sz w:val="22"/>
          <w:szCs w:val="22"/>
        </w:rPr>
        <w:t xml:space="preserve">In accordance with the Framework, child safety risk assessments finalised in the previous period have been reviewed for 2025-26 and the risk determined </w:t>
      </w:r>
      <w:r w:rsidRPr="00E17ADE">
        <w:rPr>
          <w:rFonts w:ascii="Aptos" w:hAnsi="Aptos"/>
          <w:sz w:val="22"/>
          <w:szCs w:val="22"/>
        </w:rPr>
        <w:t>as low.</w:t>
      </w:r>
      <w:r w:rsidRPr="00F732B8">
        <w:rPr>
          <w:rFonts w:ascii="Aptos" w:hAnsi="Aptos"/>
          <w:sz w:val="22"/>
          <w:szCs w:val="22"/>
        </w:rPr>
        <w:t xml:space="preserve"> The assessments identified that the measures implemented to mitigate risks are appropriate. </w:t>
      </w:r>
    </w:p>
    <w:p w14:paraId="3D40DCE8" w14:textId="77777777" w:rsidR="00F732B8" w:rsidRPr="00F732B8" w:rsidRDefault="00F732B8" w:rsidP="00F732B8">
      <w:pPr>
        <w:rPr>
          <w:rFonts w:ascii="Aptos" w:hAnsi="Aptos"/>
          <w:sz w:val="22"/>
          <w:szCs w:val="22"/>
        </w:rPr>
      </w:pPr>
      <w:r w:rsidRPr="00F732B8">
        <w:rPr>
          <w:rFonts w:ascii="Aptos" w:hAnsi="Aptos"/>
          <w:sz w:val="22"/>
          <w:szCs w:val="22"/>
        </w:rPr>
        <w:t>However, the Commission is committed to continuously improving its practices and policies to ensure a safe environment for children and young people. Developments for 2025-26 include:</w:t>
      </w:r>
    </w:p>
    <w:p w14:paraId="7C677F41" w14:textId="6CC5C9BF" w:rsidR="00F732B8" w:rsidRPr="00F732B8" w:rsidRDefault="00F732B8" w:rsidP="00F732B8">
      <w:pPr>
        <w:pStyle w:val="ListParagraph"/>
        <w:numPr>
          <w:ilvl w:val="0"/>
          <w:numId w:val="3"/>
        </w:numPr>
        <w:spacing w:before="100" w:beforeAutospacing="1" w:after="100" w:afterAutospacing="1" w:line="360" w:lineRule="atLeast"/>
        <w:jc w:val="both"/>
        <w:rPr>
          <w:rFonts w:ascii="Aptos" w:eastAsia="Times New Roman" w:hAnsi="Aptos" w:cs="Open Sans"/>
          <w:color w:val="000000"/>
          <w:spacing w:val="1"/>
          <w:sz w:val="22"/>
          <w:szCs w:val="22"/>
          <w:lang w:eastAsia="en-AU"/>
        </w:rPr>
      </w:pPr>
      <w:r w:rsidRPr="00F732B8">
        <w:rPr>
          <w:rFonts w:ascii="Aptos" w:eastAsia="Times New Roman" w:hAnsi="Aptos" w:cs="Open Sans"/>
          <w:color w:val="000000"/>
          <w:spacing w:val="1"/>
          <w:sz w:val="22"/>
          <w:szCs w:val="22"/>
          <w:lang w:eastAsia="en-AU"/>
        </w:rPr>
        <w:t xml:space="preserve">Appointment of a Child Safe Champion </w:t>
      </w:r>
    </w:p>
    <w:p w14:paraId="2989CBB0" w14:textId="77777777" w:rsidR="00F732B8" w:rsidRPr="00F732B8" w:rsidRDefault="00F732B8" w:rsidP="00F732B8">
      <w:pPr>
        <w:pStyle w:val="ListParagraph"/>
        <w:numPr>
          <w:ilvl w:val="0"/>
          <w:numId w:val="3"/>
        </w:numPr>
        <w:spacing w:before="100" w:beforeAutospacing="1" w:after="100" w:afterAutospacing="1" w:line="360" w:lineRule="atLeast"/>
        <w:jc w:val="both"/>
        <w:rPr>
          <w:rFonts w:ascii="Aptos" w:eastAsia="Times New Roman" w:hAnsi="Aptos" w:cs="Open Sans"/>
          <w:i/>
          <w:iCs/>
          <w:color w:val="000000"/>
          <w:spacing w:val="1"/>
          <w:sz w:val="22"/>
          <w:szCs w:val="22"/>
          <w:lang w:eastAsia="en-AU"/>
        </w:rPr>
      </w:pPr>
      <w:r w:rsidRPr="00F732B8">
        <w:rPr>
          <w:rFonts w:ascii="Aptos" w:eastAsia="Times New Roman" w:hAnsi="Aptos" w:cs="Open Sans"/>
          <w:color w:val="000000"/>
          <w:spacing w:val="1"/>
          <w:sz w:val="22"/>
          <w:szCs w:val="22"/>
          <w:lang w:eastAsia="en-AU"/>
        </w:rPr>
        <w:t>Development of the inaugural Child Safe Policy</w:t>
      </w:r>
      <w:r w:rsidRPr="00F732B8">
        <w:rPr>
          <w:rFonts w:ascii="Aptos" w:hAnsi="Aptos"/>
          <w:sz w:val="22"/>
          <w:szCs w:val="22"/>
        </w:rPr>
        <w:t xml:space="preserve"> </w:t>
      </w:r>
    </w:p>
    <w:p w14:paraId="2657E825" w14:textId="77777777" w:rsidR="00F732B8" w:rsidRPr="00F732B8" w:rsidRDefault="00F732B8" w:rsidP="00F732B8">
      <w:pPr>
        <w:pStyle w:val="ListParagraph"/>
        <w:numPr>
          <w:ilvl w:val="0"/>
          <w:numId w:val="3"/>
        </w:numPr>
        <w:spacing w:before="100" w:beforeAutospacing="1" w:after="100" w:afterAutospacing="1" w:line="360" w:lineRule="atLeast"/>
        <w:jc w:val="both"/>
        <w:rPr>
          <w:rFonts w:ascii="Aptos" w:eastAsia="Times New Roman" w:hAnsi="Aptos" w:cs="Open Sans"/>
          <w:i/>
          <w:iCs/>
          <w:color w:val="000000"/>
          <w:spacing w:val="1"/>
          <w:sz w:val="22"/>
          <w:szCs w:val="22"/>
          <w:lang w:eastAsia="en-AU"/>
        </w:rPr>
      </w:pPr>
      <w:r w:rsidRPr="00F732B8">
        <w:rPr>
          <w:rFonts w:ascii="Aptos" w:hAnsi="Aptos"/>
          <w:sz w:val="22"/>
          <w:szCs w:val="22"/>
        </w:rPr>
        <w:t>Minor amendments to relevant policies and standard operating procedures.</w:t>
      </w:r>
    </w:p>
    <w:p w14:paraId="157198AE" w14:textId="77777777" w:rsidR="00F732B8" w:rsidRPr="00F732B8" w:rsidRDefault="00F732B8" w:rsidP="00F732B8">
      <w:pPr>
        <w:rPr>
          <w:rFonts w:ascii="Aptos" w:hAnsi="Aptos"/>
          <w:i/>
          <w:iCs/>
          <w:sz w:val="22"/>
          <w:szCs w:val="22"/>
        </w:rPr>
      </w:pPr>
      <w:r w:rsidRPr="00F732B8">
        <w:rPr>
          <w:rFonts w:ascii="Aptos" w:hAnsi="Aptos"/>
          <w:sz w:val="22"/>
          <w:szCs w:val="22"/>
        </w:rPr>
        <w:t xml:space="preserve">To support and maintain the Commission’s focus on being a Commonwealth child safe organisation, the Commission will remain alert to emerging child safety risks. Any learnings from the Child Safe Champion and staff interactions with the new policy will be considered.  </w:t>
      </w:r>
    </w:p>
    <w:p w14:paraId="5D020D58" w14:textId="77777777" w:rsidR="00021824" w:rsidRDefault="00021824"/>
    <w:sectPr w:rsidR="00021824" w:rsidSect="00F732B8">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03D8A" w14:textId="77777777" w:rsidR="003A58A6" w:rsidRDefault="003A58A6" w:rsidP="00F732B8">
      <w:pPr>
        <w:spacing w:before="0" w:after="0" w:line="240" w:lineRule="auto"/>
      </w:pPr>
      <w:r>
        <w:separator/>
      </w:r>
    </w:p>
  </w:endnote>
  <w:endnote w:type="continuationSeparator" w:id="0">
    <w:p w14:paraId="7AB5EDBF" w14:textId="77777777" w:rsidR="003A58A6" w:rsidRDefault="003A58A6" w:rsidP="00F732B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3B8C6" w14:textId="3C708207" w:rsidR="00F732B8" w:rsidRDefault="00F732B8">
    <w:pPr>
      <w:pStyle w:val="Footer"/>
    </w:pPr>
    <w:r>
      <w:rPr>
        <w:noProof/>
        <w14:ligatures w14:val="standardContextual"/>
      </w:rPr>
      <mc:AlternateContent>
        <mc:Choice Requires="wps">
          <w:drawing>
            <wp:anchor distT="0" distB="0" distL="0" distR="0" simplePos="0" relativeHeight="251658244" behindDoc="0" locked="0" layoutInCell="1" allowOverlap="1" wp14:anchorId="43391A63" wp14:editId="43CC1878">
              <wp:simplePos x="635" y="635"/>
              <wp:positionH relativeFrom="page">
                <wp:align>center</wp:align>
              </wp:positionH>
              <wp:positionV relativeFrom="page">
                <wp:align>bottom</wp:align>
              </wp:positionV>
              <wp:extent cx="551815" cy="621665"/>
              <wp:effectExtent l="0" t="0" r="635" b="0"/>
              <wp:wrapNone/>
              <wp:docPr id="1783405075"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621665"/>
                      </a:xfrm>
                      <a:prstGeom prst="rect">
                        <a:avLst/>
                      </a:prstGeom>
                      <a:noFill/>
                      <a:ln>
                        <a:noFill/>
                      </a:ln>
                    </wps:spPr>
                    <wps:txbx>
                      <w:txbxContent>
                        <w:p w14:paraId="08845D4C" w14:textId="58FBEAA6" w:rsidR="00F732B8" w:rsidRPr="00F732B8" w:rsidRDefault="00F732B8" w:rsidP="00F732B8">
                          <w:pPr>
                            <w:spacing w:after="0"/>
                            <w:rPr>
                              <w:rFonts w:ascii="Calibri" w:eastAsia="Calibri" w:hAnsi="Calibri" w:cs="Calibri"/>
                              <w:noProof/>
                              <w:color w:val="FF0000"/>
                              <w:sz w:val="24"/>
                              <w:szCs w:val="24"/>
                            </w:rPr>
                          </w:pPr>
                          <w:r w:rsidRPr="00F732B8">
                            <w:rPr>
                              <w:rFonts w:ascii="Calibri" w:eastAsia="Calibri" w:hAnsi="Calibri" w:cs="Calibri"/>
                              <w:noProof/>
                              <w:color w:val="FF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391A63" id="_x0000_t202" coordsize="21600,21600" o:spt="202" path="m,l,21600r21600,l21600,xe">
              <v:stroke joinstyle="miter"/>
              <v:path gradientshapeok="t" o:connecttype="rect"/>
            </v:shapetype>
            <v:shape id="Text Box 5" o:spid="_x0000_s1028" type="#_x0000_t202" alt="OFFICIAL " style="position:absolute;margin-left:0;margin-top:0;width:43.45pt;height:48.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fqLDgIAABwEAAAOAAAAZHJzL2Uyb0RvYy54bWysU8Fu2zAMvQ/YPwi6L7YDJOiMOEXWIsOA&#10;oC2QDj0rshQbkERBUmJnXz9KtpOt22nYRaZJ6pF8fFrd91qRs3C+BVPRYpZTIgyHujXHin5/3X66&#10;o8QHZmqmwIiKXoSn9+uPH1adLcUcGlC1cARBjC87W9EmBFtmmeeN0MzPwAqDQQlOs4C/7pjVjnWI&#10;rlU2z/Nl1oGrrQMuvEfv4xCk64QvpeDhWUovAlEVxd5COl06D/HM1itWHh2zTcvHNtg/dKFZa7Do&#10;FeqRBUZOrv0DSrfcgQcZZhx0BlK2XKQZcJoifzfNvmFWpFmQHG+vNPn/B8ufznv74kjov0CPC4yE&#10;dNaXHp1xnl46Hb/YKcE4Uni50ib6QDg6F4virlhQwjG0nBfL5SKiZLfL1vnwVYAm0aiow60ksth5&#10;58OQOqXEWga2rVJpM8r85kDM6MluHUYr9IeetHVF51P3B6gvOJSDYd/e8m2LpXfMhxfmcME4B4o2&#10;POMhFXQVhdGipAH342/+mI+8Y5SSDgVTUYOKpkR9M7iPqK3JcJNxSEbxOV/kGDcn/QAowwJfhOXJ&#10;RK8LajKlA/2Gct7EQhhihmO5ih4m8yEMysXnwMVmk5JQRpaFndlbHqEjXZHL1/6NOTsSHnBTTzCp&#10;iZXveB9y401vN6eA7KelRGoHIkfGUYJpreNziRr/9T9l3R71+icAAAD//wMAUEsDBBQABgAIAAAA&#10;IQD+Jyeb2wAAAAMBAAAPAAAAZHJzL2Rvd25yZXYueG1sTI/BbsIwEETvlfgHa5F6K05BpSTEQQiJ&#10;E1UloJfejL0kofE6ijcQ/r5uL+1lpdGMZt7mq8E14opdqD0peJ4kIJCMtzWVCj6O26cFiMCarG48&#10;oYI7BlgVo4dcZ9bfaI/XA5cillDItIKKuc2kDKZCp8PEt0jRO/vOaY6yK6Xt9C2Wu0ZOk2Quna4p&#10;LlS6xU2F5uvQOwUve37r3+k4+xym98uu3ZjZeWeUehwP6yUIxoH/wvCDH9GhiEwn35MNolEQH+Hf&#10;G73FPAVxUpC+piCLXP5nL74BAAD//wMAUEsBAi0AFAAGAAgAAAAhALaDOJL+AAAA4QEAABMAAAAA&#10;AAAAAAAAAAAAAAAAAFtDb250ZW50X1R5cGVzXS54bWxQSwECLQAUAAYACAAAACEAOP0h/9YAAACU&#10;AQAACwAAAAAAAAAAAAAAAAAvAQAAX3JlbHMvLnJlbHNQSwECLQAUAAYACAAAACEAQD36iw4CAAAc&#10;BAAADgAAAAAAAAAAAAAAAAAuAgAAZHJzL2Uyb0RvYy54bWxQSwECLQAUAAYACAAAACEA/icnm9sA&#10;AAADAQAADwAAAAAAAAAAAAAAAABoBAAAZHJzL2Rvd25yZXYueG1sUEsFBgAAAAAEAAQA8wAAAHAF&#10;AAAAAA==&#10;" filled="f" stroked="f">
              <v:textbox style="mso-fit-shape-to-text:t" inset="0,0,0,15pt">
                <w:txbxContent>
                  <w:p w14:paraId="08845D4C" w14:textId="58FBEAA6" w:rsidR="00F732B8" w:rsidRPr="00F732B8" w:rsidRDefault="00F732B8" w:rsidP="00F732B8">
                    <w:pPr>
                      <w:spacing w:after="0"/>
                      <w:rPr>
                        <w:rFonts w:ascii="Calibri" w:eastAsia="Calibri" w:hAnsi="Calibri" w:cs="Calibri"/>
                        <w:noProof/>
                        <w:color w:val="FF0000"/>
                        <w:sz w:val="24"/>
                        <w:szCs w:val="24"/>
                      </w:rPr>
                    </w:pPr>
                    <w:r w:rsidRPr="00F732B8">
                      <w:rPr>
                        <w:rFonts w:ascii="Calibri" w:eastAsia="Calibri" w:hAnsi="Calibri" w:cs="Calibri"/>
                        <w:noProof/>
                        <w:color w:val="FF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1D7C2" w14:textId="5ADCE1DF" w:rsidR="00F732B8" w:rsidRDefault="00F732B8">
    <w:pPr>
      <w:pStyle w:val="Footer"/>
    </w:pPr>
    <w:r>
      <w:rPr>
        <w:noProof/>
        <w14:ligatures w14:val="standardContextual"/>
      </w:rPr>
      <mc:AlternateContent>
        <mc:Choice Requires="wps">
          <w:drawing>
            <wp:anchor distT="0" distB="0" distL="0" distR="0" simplePos="0" relativeHeight="251658245" behindDoc="0" locked="0" layoutInCell="1" allowOverlap="1" wp14:anchorId="66D21E9F" wp14:editId="2049CDD0">
              <wp:simplePos x="635" y="635"/>
              <wp:positionH relativeFrom="page">
                <wp:align>center</wp:align>
              </wp:positionH>
              <wp:positionV relativeFrom="page">
                <wp:align>bottom</wp:align>
              </wp:positionV>
              <wp:extent cx="551815" cy="621665"/>
              <wp:effectExtent l="0" t="0" r="635" b="0"/>
              <wp:wrapNone/>
              <wp:docPr id="451306180"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621665"/>
                      </a:xfrm>
                      <a:prstGeom prst="rect">
                        <a:avLst/>
                      </a:prstGeom>
                      <a:noFill/>
                      <a:ln>
                        <a:noFill/>
                      </a:ln>
                    </wps:spPr>
                    <wps:txbx>
                      <w:txbxContent>
                        <w:p w14:paraId="1ADFE2B9" w14:textId="1A09955F" w:rsidR="00F732B8" w:rsidRPr="00F732B8" w:rsidRDefault="00F732B8" w:rsidP="00F732B8">
                          <w:pPr>
                            <w:spacing w:after="0"/>
                            <w:rPr>
                              <w:rFonts w:ascii="Calibri" w:eastAsia="Calibri" w:hAnsi="Calibri" w:cs="Calibri"/>
                              <w:noProof/>
                              <w:color w:val="FF0000"/>
                              <w:sz w:val="24"/>
                              <w:szCs w:val="24"/>
                            </w:rPr>
                          </w:pPr>
                          <w:r w:rsidRPr="00F732B8">
                            <w:rPr>
                              <w:rFonts w:ascii="Calibri" w:eastAsia="Calibri" w:hAnsi="Calibri" w:cs="Calibri"/>
                              <w:noProof/>
                              <w:color w:val="FF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D21E9F" id="_x0000_t202" coordsize="21600,21600" o:spt="202" path="m,l,21600r21600,l21600,xe">
              <v:stroke joinstyle="miter"/>
              <v:path gradientshapeok="t" o:connecttype="rect"/>
            </v:shapetype>
            <v:shape id="Text Box 6" o:spid="_x0000_s1029" type="#_x0000_t202" alt="OFFICIAL " style="position:absolute;margin-left:0;margin-top:0;width:43.45pt;height:48.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ki2DgIAABwEAAAOAAAAZHJzL2Uyb0RvYy54bWysU8Fu2zAMvQ/YPwi6L7YzJOiMOEXWIsOA&#10;oC2QDj0rshQbkERBUmJnXz9KjpOu26noRaZJ6pF8fFrc9lqRo3C+BVPRYpJTIgyHujX7iv56Xn+5&#10;ocQHZmqmwIiKnoSnt8vPnxadLcUUGlC1cARBjC87W9EmBFtmmeeN0MxPwAqDQQlOs4C/bp/VjnWI&#10;rlU2zfN51oGrrQMuvEfv/RCky4QvpeDhUUovAlEVxd5COl06d/HMlgtW7h2zTcvPbbB3dKFZa7Do&#10;BeqeBUYOrv0HSrfcgQcZJhx0BlK2XKQZcJoifzPNtmFWpFmQHG8vNPmPg+UPx619ciT036HHBUZC&#10;OutLj844Ty+djl/slGAcKTxdaBN9IByds1lxU8wo4RiaT4v5fBZRsutl63z4IUCTaFTU4VYSWey4&#10;8WFIHVNiLQPrVqm0GWX+ciBm9GTXDqMV+l1P2rqiX8fud1CfcCgHw7695esWS2+YD0/M4YJxDhRt&#10;eMRDKugqCmeLkgbc7//5Yz7yjlFKOhRMRQ0qmhL10+A+orZGw43GLhnFt3yWY9wc9B2gDAt8EZYn&#10;E70uqNGUDvQLynkVC2GIGY7lKrobzbswKBefAxerVUpCGVkWNmZreYSOdEUun/sX5uyZ8ICbeoBR&#10;Tax8w/uQG296uzoEZD8tJVI7EHlmHCWY1np+LlHjr/9T1vVRL/8AAAD//wMAUEsDBBQABgAIAAAA&#10;IQD+Jyeb2wAAAAMBAAAPAAAAZHJzL2Rvd25yZXYueG1sTI/BbsIwEETvlfgHa5F6K05BpSTEQQiJ&#10;E1UloJfejL0kofE6ijcQ/r5uL+1lpdGMZt7mq8E14opdqD0peJ4kIJCMtzWVCj6O26cFiMCarG48&#10;oYI7BlgVo4dcZ9bfaI/XA5cillDItIKKuc2kDKZCp8PEt0jRO/vOaY6yK6Xt9C2Wu0ZOk2Quna4p&#10;LlS6xU2F5uvQOwUve37r3+k4+xym98uu3ZjZeWeUehwP6yUIxoH/wvCDH9GhiEwn35MNolEQH+Hf&#10;G73FPAVxUpC+piCLXP5nL74BAAD//wMAUEsBAi0AFAAGAAgAAAAhALaDOJL+AAAA4QEAABMAAAAA&#10;AAAAAAAAAAAAAAAAAFtDb250ZW50X1R5cGVzXS54bWxQSwECLQAUAAYACAAAACEAOP0h/9YAAACU&#10;AQAACwAAAAAAAAAAAAAAAAAvAQAAX3JlbHMvLnJlbHNQSwECLQAUAAYACAAAACEALYJItg4CAAAc&#10;BAAADgAAAAAAAAAAAAAAAAAuAgAAZHJzL2Uyb0RvYy54bWxQSwECLQAUAAYACAAAACEA/icnm9sA&#10;AAADAQAADwAAAAAAAAAAAAAAAABoBAAAZHJzL2Rvd25yZXYueG1sUEsFBgAAAAAEAAQA8wAAAHAF&#10;AAAAAA==&#10;" filled="f" stroked="f">
              <v:textbox style="mso-fit-shape-to-text:t" inset="0,0,0,15pt">
                <w:txbxContent>
                  <w:p w14:paraId="1ADFE2B9" w14:textId="1A09955F" w:rsidR="00F732B8" w:rsidRPr="00F732B8" w:rsidRDefault="00F732B8" w:rsidP="00F732B8">
                    <w:pPr>
                      <w:spacing w:after="0"/>
                      <w:rPr>
                        <w:rFonts w:ascii="Calibri" w:eastAsia="Calibri" w:hAnsi="Calibri" w:cs="Calibri"/>
                        <w:noProof/>
                        <w:color w:val="FF0000"/>
                        <w:sz w:val="24"/>
                        <w:szCs w:val="24"/>
                      </w:rPr>
                    </w:pPr>
                    <w:r w:rsidRPr="00F732B8">
                      <w:rPr>
                        <w:rFonts w:ascii="Calibri" w:eastAsia="Calibri" w:hAnsi="Calibri" w:cs="Calibri"/>
                        <w:noProof/>
                        <w:color w:val="FF0000"/>
                        <w:sz w:val="24"/>
                        <w:szCs w:val="24"/>
                      </w:rPr>
                      <w:t xml:space="preserve">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E63DD" w14:textId="69B207E9" w:rsidR="00F732B8" w:rsidRDefault="00F732B8">
    <w:pPr>
      <w:pStyle w:val="Footer"/>
    </w:pPr>
    <w:r>
      <w:rPr>
        <w:noProof/>
        <w14:ligatures w14:val="standardContextual"/>
      </w:rPr>
      <mc:AlternateContent>
        <mc:Choice Requires="wps">
          <w:drawing>
            <wp:anchor distT="0" distB="0" distL="0" distR="0" simplePos="0" relativeHeight="251658243" behindDoc="0" locked="0" layoutInCell="1" allowOverlap="1" wp14:anchorId="6DE67219" wp14:editId="21D74513">
              <wp:simplePos x="904875" y="10106025"/>
              <wp:positionH relativeFrom="page">
                <wp:align>center</wp:align>
              </wp:positionH>
              <wp:positionV relativeFrom="page">
                <wp:align>bottom</wp:align>
              </wp:positionV>
              <wp:extent cx="551815" cy="621665"/>
              <wp:effectExtent l="0" t="0" r="635" b="0"/>
              <wp:wrapNone/>
              <wp:docPr id="485211941"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621665"/>
                      </a:xfrm>
                      <a:prstGeom prst="rect">
                        <a:avLst/>
                      </a:prstGeom>
                      <a:noFill/>
                      <a:ln>
                        <a:noFill/>
                      </a:ln>
                    </wps:spPr>
                    <wps:txbx>
                      <w:txbxContent>
                        <w:p w14:paraId="30B266B4" w14:textId="471AC368" w:rsidR="00F732B8" w:rsidRPr="00F732B8" w:rsidRDefault="00F732B8" w:rsidP="00F732B8">
                          <w:pPr>
                            <w:spacing w:after="0"/>
                            <w:rPr>
                              <w:rFonts w:ascii="Calibri" w:eastAsia="Calibri" w:hAnsi="Calibri" w:cs="Calibri"/>
                              <w:noProof/>
                              <w:color w:val="FF0000"/>
                              <w:sz w:val="24"/>
                              <w:szCs w:val="24"/>
                            </w:rPr>
                          </w:pPr>
                          <w:r w:rsidRPr="00F732B8">
                            <w:rPr>
                              <w:rFonts w:ascii="Calibri" w:eastAsia="Calibri" w:hAnsi="Calibri" w:cs="Calibri"/>
                              <w:noProof/>
                              <w:color w:val="FF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E67219" id="_x0000_t202" coordsize="21600,21600" o:spt="202" path="m,l,21600r21600,l21600,xe">
              <v:stroke joinstyle="miter"/>
              <v:path gradientshapeok="t" o:connecttype="rect"/>
            </v:shapetype>
            <v:shape id="Text Box 4" o:spid="_x0000_s1031" type="#_x0000_t202" alt="OFFICIAL " style="position:absolute;margin-left:0;margin-top:0;width:43.45pt;height:48.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ec7DQIAABwEAAAOAAAAZHJzL2Uyb0RvYy54bWysU8Fu2zAMvQ/YPwi6L7YDJOiMOEXWIsOA&#10;oC2QDj0rshQbkERBUmJnXz9KtpOt22nYRaZJ6pF8fFrd91qRs3C+BVPRYpZTIgyHujXHin5/3X66&#10;o8QHZmqmwIiKXoSn9+uPH1adLcUcGlC1cARBjC87W9EmBFtmmeeN0MzPwAqDQQlOs4C/7pjVjnWI&#10;rlU2z/Nl1oGrrQMuvEfv4xCk64QvpeDhWUovAlEVxd5COl06D/HM1itWHh2zTcvHNtg/dKFZa7Do&#10;FeqRBUZOrv0DSrfcgQcZZhx0BlK2XKQZcJoifzfNvmFWpFmQHG+vNPn/B8ufznv74kjov0CPC4yE&#10;dNaXHp1xnl46Hb/YKcE4Uni50ib6QDg6F4virlhQwjG0nBfL5SKiZLfL1vnwVYAm0aiow60ksth5&#10;58OQOqXEWga2rVJpM8r85kDM6MluHUYr9IeetDU2MnV/gPqCQzkY9u0t37ZYesd8eGEOF4xzoGjD&#10;Mx5SQVdRGC1KGnA//uaP+cg7RinpUDAVNahoStQ3g/uI2poMNxmHZBSf80WOcXPSD4AyLPBFWJ5M&#10;9LqgJlM60G8o500shCFmOJar6GEyH8KgXHwOXGw2KQllZFnYmb3lETrSFbl87d+YsyPhATf1BJOa&#10;WPmO9yE33vR2cwrIflpKpHYgcmQcJZjWOj6XqPFf/1PW7VGvfwIAAP//AwBQSwMEFAAGAAgAAAAh&#10;AP4nJ5vbAAAAAwEAAA8AAABkcnMvZG93bnJldi54bWxMj8FuwjAQRO+V+AdrkXorTkGlJMRBCIkT&#10;VSWgl96MvSSh8TqKNxD+vm4v7WWl0Yxm3uarwTXiil2oPSl4niQgkIy3NZUKPo7bpwWIwJqsbjyh&#10;gjsGWBWjh1xn1t9oj9cDlyKWUMi0goq5zaQMpkKnw8S3SNE7+85pjrIrpe30LZa7Rk6TZC6driku&#10;VLrFTYXm69A7BS97fuvf6Tj7HKb3y67dmNl5Z5R6HA/rJQjGgf/C8IMf0aGITCffkw2iURAf4d8b&#10;vcU8BXFSkL6mIItc/mcvvgEAAP//AwBQSwECLQAUAAYACAAAACEAtoM4kv4AAADhAQAAEwAAAAAA&#10;AAAAAAAAAAAAAAAAW0NvbnRlbnRfVHlwZXNdLnhtbFBLAQItABQABgAIAAAAIQA4/SH/1gAAAJQB&#10;AAALAAAAAAAAAAAAAAAAAC8BAABfcmVscy8ucmVsc1BLAQItABQABgAIAAAAIQBDAec7DQIAABwE&#10;AAAOAAAAAAAAAAAAAAAAAC4CAABkcnMvZTJvRG9jLnhtbFBLAQItABQABgAIAAAAIQD+Jyeb2wAA&#10;AAMBAAAPAAAAAAAAAAAAAAAAAGcEAABkcnMvZG93bnJldi54bWxQSwUGAAAAAAQABADzAAAAbwUA&#10;AAAA&#10;" filled="f" stroked="f">
              <v:textbox style="mso-fit-shape-to-text:t" inset="0,0,0,15pt">
                <w:txbxContent>
                  <w:p w14:paraId="30B266B4" w14:textId="471AC368" w:rsidR="00F732B8" w:rsidRPr="00F732B8" w:rsidRDefault="00F732B8" w:rsidP="00F732B8">
                    <w:pPr>
                      <w:spacing w:after="0"/>
                      <w:rPr>
                        <w:rFonts w:ascii="Calibri" w:eastAsia="Calibri" w:hAnsi="Calibri" w:cs="Calibri"/>
                        <w:noProof/>
                        <w:color w:val="FF0000"/>
                        <w:sz w:val="24"/>
                        <w:szCs w:val="24"/>
                      </w:rPr>
                    </w:pPr>
                    <w:r w:rsidRPr="00F732B8">
                      <w:rPr>
                        <w:rFonts w:ascii="Calibri" w:eastAsia="Calibri" w:hAnsi="Calibri" w:cs="Calibri"/>
                        <w:noProof/>
                        <w:color w:val="FF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5D381" w14:textId="77777777" w:rsidR="003A58A6" w:rsidRDefault="003A58A6" w:rsidP="00F732B8">
      <w:pPr>
        <w:spacing w:before="0" w:after="0" w:line="240" w:lineRule="auto"/>
      </w:pPr>
      <w:r>
        <w:separator/>
      </w:r>
    </w:p>
  </w:footnote>
  <w:footnote w:type="continuationSeparator" w:id="0">
    <w:p w14:paraId="7DDE3016" w14:textId="77777777" w:rsidR="003A58A6" w:rsidRDefault="003A58A6" w:rsidP="00F732B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5BF11" w14:textId="324D950B" w:rsidR="00F732B8" w:rsidRDefault="00F732B8">
    <w:pPr>
      <w:pStyle w:val="Header"/>
    </w:pPr>
    <w:r>
      <w:rPr>
        <w:noProof/>
        <w14:ligatures w14:val="standardContextual"/>
      </w:rPr>
      <mc:AlternateContent>
        <mc:Choice Requires="wps">
          <w:drawing>
            <wp:anchor distT="0" distB="0" distL="0" distR="0" simplePos="0" relativeHeight="251658241" behindDoc="0" locked="0" layoutInCell="1" allowOverlap="1" wp14:anchorId="655B9020" wp14:editId="3C38DC3E">
              <wp:simplePos x="635" y="635"/>
              <wp:positionH relativeFrom="page">
                <wp:align>center</wp:align>
              </wp:positionH>
              <wp:positionV relativeFrom="page">
                <wp:align>top</wp:align>
              </wp:positionV>
              <wp:extent cx="551815" cy="621665"/>
              <wp:effectExtent l="0" t="0" r="635" b="6985"/>
              <wp:wrapNone/>
              <wp:docPr id="15147864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621665"/>
                      </a:xfrm>
                      <a:prstGeom prst="rect">
                        <a:avLst/>
                      </a:prstGeom>
                      <a:noFill/>
                      <a:ln>
                        <a:noFill/>
                      </a:ln>
                    </wps:spPr>
                    <wps:txbx>
                      <w:txbxContent>
                        <w:p w14:paraId="1F86B291" w14:textId="0D7D1C20" w:rsidR="00F732B8" w:rsidRPr="00F732B8" w:rsidRDefault="00F732B8" w:rsidP="00F732B8">
                          <w:pPr>
                            <w:spacing w:after="0"/>
                            <w:rPr>
                              <w:rFonts w:ascii="Calibri" w:eastAsia="Calibri" w:hAnsi="Calibri" w:cs="Calibri"/>
                              <w:noProof/>
                              <w:color w:val="FF0000"/>
                              <w:sz w:val="24"/>
                              <w:szCs w:val="24"/>
                            </w:rPr>
                          </w:pPr>
                          <w:r w:rsidRPr="00F732B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5B9020" id="_x0000_t202" coordsize="21600,21600" o:spt="202" path="m,l,21600r21600,l21600,xe">
              <v:stroke joinstyle="miter"/>
              <v:path gradientshapeok="t" o:connecttype="rect"/>
            </v:shapetype>
            <v:shape id="Text Box 2" o:spid="_x0000_s1026" type="#_x0000_t202" alt="OFFICIAL" style="position:absolute;margin-left:0;margin-top:0;width:43.45pt;height:48.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HCQIAABUEAAAOAAAAZHJzL2Uyb0RvYy54bWysU8Fu2zAMvQ/YPwi6L7YDJOiMOEXWIsOA&#10;oC2QDj0rshQbkERBUmJnXz9KtpOt22nYRaZI+pF8fFrd91qRs3C+BVPRYpZTIgyHujXHin5/3X66&#10;o8QHZmqmwIiKXoSn9+uPH1adLcUcGlC1cARBjC87W9EmBFtmmeeN0MzPwAqDQQlOs4BXd8xqxzpE&#10;1yqb5/ky68DV1gEX3qP3cQjSdcKXUvDwLKUXgaiKYm8hnS6dh3hm6xUrj47ZpuVjG+wfutCsNVj0&#10;CvXIAiMn1/4BpVvuwIMMMw46AylbLtIMOE2Rv5tm3zAr0ixIjrdXmvz/g+VP5719cST0X6DHBUZC&#10;OutLj844Ty+djl/slGAcKbxcaRN9IBydi0VxVywo4RhazovlchFRstvP1vnwVYAm0aiow60ksth5&#10;58OQOqXEWga2rVJpM8r85kDM6MluHUYr9Id+bPsA9QWncTAs2lu+bbHmjvnwwhxuFgdAtYZnPKSC&#10;rqIwWpQ04H78zR/zkXCMUtKhUipqUMqUqG8GFxFFlYzic77I8eYm92EyzEk/AOqvwKdgeTJjXlCT&#10;KR3oN9TxJhbCEDMcy1U0TOZDGCSL74CLzSYloX4sCzuztzxCR54iia/9G3N2ZDrgip5gkhEr3xE+&#10;5MY/vd2cAtKethE5HYgcqUbtpX2O7ySK+9d7yrq95vVPAAAA//8DAFBLAwQUAAYACAAAACEAHdT7&#10;JNoAAAADAQAADwAAAGRycy9kb3ducmV2LnhtbEyPQU/CQBCF7yb+h82YeJNtTUBauyXEhAM3RPS8&#10;dMe20J1tugNUfr2jF71M8vJe3vumWIy+U2ccYhvIQDpJQCFVwbVUG9i9rR7moCJbcrYLhAa+MMKi&#10;vL0pbO7ChV7xvOVaSQnF3BpomPtc61g16G2chB5JvM8weMsih1q7wV6k3Hf6MUlm2tuWZKGxPb40&#10;WB23J2+gnS4Dp/i+Xh0+fBrS62Y9vW6Mub8bl8+gGEf+C8MPvqBDKUz7cCIXVWdAHuHfK958loHa&#10;G8ieMtBlof+zl98AAAD//wMAUEsBAi0AFAAGAAgAAAAhALaDOJL+AAAA4QEAABMAAAAAAAAAAAAA&#10;AAAAAAAAAFtDb250ZW50X1R5cGVzXS54bWxQSwECLQAUAAYACAAAACEAOP0h/9YAAACUAQAACwAA&#10;AAAAAAAAAAAAAAAvAQAAX3JlbHMvLnJlbHNQSwECLQAUAAYACAAAACEA/yZfhwkCAAAVBAAADgAA&#10;AAAAAAAAAAAAAAAuAgAAZHJzL2Uyb0RvYy54bWxQSwECLQAUAAYACAAAACEAHdT7JNoAAAADAQAA&#10;DwAAAAAAAAAAAAAAAABjBAAAZHJzL2Rvd25yZXYueG1sUEsFBgAAAAAEAAQA8wAAAGoFAAAAAA==&#10;" filled="f" stroked="f">
              <v:textbox style="mso-fit-shape-to-text:t" inset="0,15pt,0,0">
                <w:txbxContent>
                  <w:p w14:paraId="1F86B291" w14:textId="0D7D1C20" w:rsidR="00F732B8" w:rsidRPr="00F732B8" w:rsidRDefault="00F732B8" w:rsidP="00F732B8">
                    <w:pPr>
                      <w:spacing w:after="0"/>
                      <w:rPr>
                        <w:rFonts w:ascii="Calibri" w:eastAsia="Calibri" w:hAnsi="Calibri" w:cs="Calibri"/>
                        <w:noProof/>
                        <w:color w:val="FF0000"/>
                        <w:sz w:val="24"/>
                        <w:szCs w:val="24"/>
                      </w:rPr>
                    </w:pPr>
                    <w:r w:rsidRPr="00F732B8">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226B" w14:textId="1FE2703D" w:rsidR="00F732B8" w:rsidRDefault="00F732B8">
    <w:pPr>
      <w:pStyle w:val="Header"/>
    </w:pPr>
    <w:r>
      <w:rPr>
        <w:noProof/>
        <w14:ligatures w14:val="standardContextual"/>
      </w:rPr>
      <mc:AlternateContent>
        <mc:Choice Requires="wps">
          <w:drawing>
            <wp:anchor distT="0" distB="0" distL="0" distR="0" simplePos="0" relativeHeight="251658242" behindDoc="0" locked="0" layoutInCell="1" allowOverlap="1" wp14:anchorId="4CF89CEA" wp14:editId="19C88A9C">
              <wp:simplePos x="635" y="635"/>
              <wp:positionH relativeFrom="page">
                <wp:align>center</wp:align>
              </wp:positionH>
              <wp:positionV relativeFrom="page">
                <wp:align>top</wp:align>
              </wp:positionV>
              <wp:extent cx="551815" cy="621665"/>
              <wp:effectExtent l="0" t="0" r="635" b="6985"/>
              <wp:wrapNone/>
              <wp:docPr id="149723873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621665"/>
                      </a:xfrm>
                      <a:prstGeom prst="rect">
                        <a:avLst/>
                      </a:prstGeom>
                      <a:noFill/>
                      <a:ln>
                        <a:noFill/>
                      </a:ln>
                    </wps:spPr>
                    <wps:txbx>
                      <w:txbxContent>
                        <w:p w14:paraId="19013372" w14:textId="5E1F6C83" w:rsidR="00F732B8" w:rsidRPr="00F732B8" w:rsidRDefault="00F732B8" w:rsidP="00F732B8">
                          <w:pPr>
                            <w:spacing w:after="0"/>
                            <w:rPr>
                              <w:rFonts w:ascii="Calibri" w:eastAsia="Calibri" w:hAnsi="Calibri" w:cs="Calibri"/>
                              <w:noProof/>
                              <w:color w:val="FF0000"/>
                              <w:sz w:val="24"/>
                              <w:szCs w:val="24"/>
                            </w:rPr>
                          </w:pPr>
                          <w:r w:rsidRPr="00F732B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F89CEA" id="_x0000_t202" coordsize="21600,21600" o:spt="202" path="m,l,21600r21600,l21600,xe">
              <v:stroke joinstyle="miter"/>
              <v:path gradientshapeok="t" o:connecttype="rect"/>
            </v:shapetype>
            <v:shape id="Text Box 3" o:spid="_x0000_s1027" type="#_x0000_t202" alt="OFFICIAL" style="position:absolute;margin-left:0;margin-top:0;width:43.45pt;height:48.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3x5CwIAABwEAAAOAAAAZHJzL2Uyb0RvYy54bWysU8Fu2zAMvQ/YPwi6L7YDJOiMOEXaIsOA&#10;oC2QFj0rshQbkERBUmJnXz9KjpOu22noRaZI+pF8fFrc9lqRo3C+BVPRYpJTIgyHujX7ir6+rL/d&#10;UOIDMzVTYERFT8LT2+XXL4vOlmIKDahaOIIgxpedrWgTgi2zzPNGaOYnYIXBoASnWcCr22e1Yx2i&#10;a5VN83yedeBq64AL79H7MATpMuFLKXh4ktKLQFRFsbeQTpfOXTyz5YKVe8ds0/JzG+w/utCsNVj0&#10;AvXAAiMH1/4FpVvuwIMMEw46AylbLtIMOE2Rf5hm2zAr0ixIjrcXmvznwfLH49Y+OxL6O+hxgZGQ&#10;zvrSozPO00un4xc7JRhHCk8X2kQfCEfnbFbcFDNKOIbm02I+n0WU7PqzdT78EKBJNCrqcCuJLHbc&#10;+DCkjimxloF1q1TajDJ/OBAzerJrh9EK/a4nbf2u+x3UJxzKwbBvb/m6xdIb5sMzc7hgnANFG57w&#10;kAq6isLZoqQB9+tf/piPvGOUkg4FU1GDiqZE/TS4j6itZBTf81mONze6d6NhDvoeUIYFvgjLkxnz&#10;ghpN6UC/oZxXsRCGmOFYrqJhNO/DoFx8DlysVikJZWRZ2Jit5RE60hW5fOnfmLNnwgNu6hFGNbHy&#10;A+9DbvzT29UhIPtpKZHagcgz4yjBtNbzc4kaf39PWddHvfwNAAD//wMAUEsDBBQABgAIAAAAIQAd&#10;1Psk2gAAAAMBAAAPAAAAZHJzL2Rvd25yZXYueG1sTI9BT8JAEIXvJv6HzZh4k21NQFq7JcSEAzdE&#10;9Lx0x7bQnW26A1R+vaMXvUzy8l7e+6ZYjL5TZxxiG8hAOklAIVXBtVQb2L2tHuagIltytguEBr4w&#10;wqK8vSls7sKFXvG85VpJCcXcGmiY+1zrWDXobZyEHkm8zzB4yyKHWrvBXqTcd/oxSWba25ZkobE9&#10;vjRYHbcnb6CdLgOn+L5eHT58GtLrZj29boy5vxuXz6AYR/4Lww++oEMpTPtwIhdVZ0Ae4d8r3nyW&#10;gdobyJ4y0GWh/7OX3wAAAP//AwBQSwECLQAUAAYACAAAACEAtoM4kv4AAADhAQAAEwAAAAAAAAAA&#10;AAAAAAAAAAAAW0NvbnRlbnRfVHlwZXNdLnhtbFBLAQItABQABgAIAAAAIQA4/SH/1gAAAJQBAAAL&#10;AAAAAAAAAAAAAAAAAC8BAABfcmVscy8ucmVsc1BLAQItABQABgAIAAAAIQBpO3x5CwIAABwEAAAO&#10;AAAAAAAAAAAAAAAAAC4CAABkcnMvZTJvRG9jLnhtbFBLAQItABQABgAIAAAAIQAd1Psk2gAAAAMB&#10;AAAPAAAAAAAAAAAAAAAAAGUEAABkcnMvZG93bnJldi54bWxQSwUGAAAAAAQABADzAAAAbAUAAAAA&#10;" filled="f" stroked="f">
              <v:textbox style="mso-fit-shape-to-text:t" inset="0,15pt,0,0">
                <w:txbxContent>
                  <w:p w14:paraId="19013372" w14:textId="5E1F6C83" w:rsidR="00F732B8" w:rsidRPr="00F732B8" w:rsidRDefault="00F732B8" w:rsidP="00F732B8">
                    <w:pPr>
                      <w:spacing w:after="0"/>
                      <w:rPr>
                        <w:rFonts w:ascii="Calibri" w:eastAsia="Calibri" w:hAnsi="Calibri" w:cs="Calibri"/>
                        <w:noProof/>
                        <w:color w:val="FF0000"/>
                        <w:sz w:val="24"/>
                        <w:szCs w:val="24"/>
                      </w:rPr>
                    </w:pPr>
                    <w:r w:rsidRPr="00F732B8">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F1EB4" w14:textId="36C13414" w:rsidR="00F732B8" w:rsidRDefault="00F732B8">
    <w:pPr>
      <w:pStyle w:val="Header"/>
    </w:pPr>
    <w:r>
      <w:rPr>
        <w:noProof/>
        <w14:ligatures w14:val="standardContextual"/>
      </w:rPr>
      <mc:AlternateContent>
        <mc:Choice Requires="wps">
          <w:drawing>
            <wp:anchor distT="0" distB="0" distL="0" distR="0" simplePos="0" relativeHeight="251658240" behindDoc="0" locked="0" layoutInCell="1" allowOverlap="1" wp14:anchorId="2CF7B1CB" wp14:editId="6C7EFBFB">
              <wp:simplePos x="904875" y="428625"/>
              <wp:positionH relativeFrom="page">
                <wp:align>center</wp:align>
              </wp:positionH>
              <wp:positionV relativeFrom="page">
                <wp:align>top</wp:align>
              </wp:positionV>
              <wp:extent cx="551815" cy="621665"/>
              <wp:effectExtent l="0" t="0" r="635" b="6985"/>
              <wp:wrapNone/>
              <wp:docPr id="55418162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621665"/>
                      </a:xfrm>
                      <a:prstGeom prst="rect">
                        <a:avLst/>
                      </a:prstGeom>
                      <a:noFill/>
                      <a:ln>
                        <a:noFill/>
                      </a:ln>
                    </wps:spPr>
                    <wps:txbx>
                      <w:txbxContent>
                        <w:p w14:paraId="71FEB682" w14:textId="53AC8606" w:rsidR="00F732B8" w:rsidRPr="00F732B8" w:rsidRDefault="00F732B8" w:rsidP="00F732B8">
                          <w:pPr>
                            <w:spacing w:after="0"/>
                            <w:rPr>
                              <w:rFonts w:ascii="Calibri" w:eastAsia="Calibri" w:hAnsi="Calibri" w:cs="Calibri"/>
                              <w:noProof/>
                              <w:color w:val="FF0000"/>
                              <w:sz w:val="24"/>
                              <w:szCs w:val="24"/>
                            </w:rPr>
                          </w:pPr>
                          <w:r w:rsidRPr="00F732B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F7B1CB" id="_x0000_t202" coordsize="21600,21600" o:spt="202" path="m,l,21600r21600,l21600,xe">
              <v:stroke joinstyle="miter"/>
              <v:path gradientshapeok="t" o:connecttype="rect"/>
            </v:shapetype>
            <v:shape id="Text Box 1" o:spid="_x0000_s1030" type="#_x0000_t202" alt="OFFICIAL" style="position:absolute;margin-left:0;margin-top:0;width:43.45pt;height:48.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SyDgIAABwEAAAOAAAAZHJzL2Uyb0RvYy54bWysU8Fu2zAMvQ/YPwi6L7aDJeiMOEXWIsOA&#10;oC2QDj0rshQbkERBUmJnXz9KjpOu26noRaZI+pF8fFrc9lqRo3C+BVPRYpJTIgyHujX7iv56Xn+5&#10;ocQHZmqmwIiKnoSnt8vPnxadLcUUGlC1cARBjC87W9EmBFtmmeeN0MxPwAqDQQlOs4BXt89qxzpE&#10;1yqb5vk868DV1gEX3qP3fgjSZcKXUvDwKKUXgaiKYm8hnS6du3hmywUr947ZpuXnNtg7utCsNVj0&#10;AnXPAiMH1/4DpVvuwIMMEw46AylbLtIMOE2Rv5lm2zAr0ixIjrcXmvzHwfKH49Y+ORL679DjAiMh&#10;nfWlR2ecp5dOxy92SjCOFJ4utIk+EI7O2ay4KWaUcAzNp8V8Poso2fVn63z4IUCTaFTU4VYSWey4&#10;8WFIHVNiLQPrVqm0GWX+ciBm9GTXDqMV+l1P2rqiX8fud1CfcCgHw7695esWS2+YD0/M4YJxDhRt&#10;eMRDKugqCmeLkgbc7//5Yz7yjlFKOhRMRQ0qmhL10+A+oraSUXzLZzne3OjejYY56DtAGRb4IixP&#10;ZswLajSlA/2Ccl7FQhhihmO5iobRvAuDcvE5cLFapSSUkWVhY7aWR+hIV+TyuX9hzp4JD7ipBxjV&#10;xMo3vA+58U9vV4eA7KelRGoHIs+MowTTWs/PJWr89T1lXR/18g8AAAD//wMAUEsDBBQABgAIAAAA&#10;IQAd1Psk2gAAAAMBAAAPAAAAZHJzL2Rvd25yZXYueG1sTI9BT8JAEIXvJv6HzZh4k21NQFq7JcSE&#10;AzdE9Lx0x7bQnW26A1R+vaMXvUzy8l7e+6ZYjL5TZxxiG8hAOklAIVXBtVQb2L2tHuagIltytguE&#10;Br4wwqK8vSls7sKFXvG85VpJCcXcGmiY+1zrWDXobZyEHkm8zzB4yyKHWrvBXqTcd/oxSWba25Zk&#10;obE9vjRYHbcnb6CdLgOn+L5eHT58GtLrZj29boy5vxuXz6AYR/4Lww++oEMpTPtwIhdVZ0Ae4d8r&#10;3nyWgdobyJ4y0GWh/7OX3wAAAP//AwBQSwECLQAUAAYACAAAACEAtoM4kv4AAADhAQAAEwAAAAAA&#10;AAAAAAAAAAAAAAAAW0NvbnRlbnRfVHlwZXNdLnhtbFBLAQItABQABgAIAAAAIQA4/SH/1gAAAJQB&#10;AAALAAAAAAAAAAAAAAAAAC8BAABfcmVscy8ucmVsc1BLAQItABQABgAIAAAAIQCweQSyDgIAABwE&#10;AAAOAAAAAAAAAAAAAAAAAC4CAABkcnMvZTJvRG9jLnhtbFBLAQItABQABgAIAAAAIQAd1Psk2gAA&#10;AAMBAAAPAAAAAAAAAAAAAAAAAGgEAABkcnMvZG93bnJldi54bWxQSwUGAAAAAAQABADzAAAAbwUA&#10;AAAA&#10;" filled="f" stroked="f">
              <v:textbox style="mso-fit-shape-to-text:t" inset="0,15pt,0,0">
                <w:txbxContent>
                  <w:p w14:paraId="71FEB682" w14:textId="53AC8606" w:rsidR="00F732B8" w:rsidRPr="00F732B8" w:rsidRDefault="00F732B8" w:rsidP="00F732B8">
                    <w:pPr>
                      <w:spacing w:after="0"/>
                      <w:rPr>
                        <w:rFonts w:ascii="Calibri" w:eastAsia="Calibri" w:hAnsi="Calibri" w:cs="Calibri"/>
                        <w:noProof/>
                        <w:color w:val="FF0000"/>
                        <w:sz w:val="24"/>
                        <w:szCs w:val="24"/>
                      </w:rPr>
                    </w:pPr>
                    <w:r w:rsidRPr="00F732B8">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C67024"/>
    <w:multiLevelType w:val="hybridMultilevel"/>
    <w:tmpl w:val="CCBE0F86"/>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 w15:restartNumberingAfterBreak="0">
    <w:nsid w:val="535249AF"/>
    <w:multiLevelType w:val="multilevel"/>
    <w:tmpl w:val="02D03A66"/>
    <w:styleLink w:val="AppendixNumbers"/>
    <w:lvl w:ilvl="0">
      <w:start w:val="1"/>
      <w:numFmt w:val="upperLetter"/>
      <w:pStyle w:val="AppendixNumbered"/>
      <w:suff w:val="space"/>
      <w:lvlText w:val="Appendix %1 –"/>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7EE44065"/>
    <w:multiLevelType w:val="multilevel"/>
    <w:tmpl w:val="02D03A66"/>
    <w:numStyleLink w:val="AppendixNumbers"/>
  </w:abstractNum>
  <w:num w:numId="1" w16cid:durableId="360131224">
    <w:abstractNumId w:val="2"/>
    <w:lvlOverride w:ilvl="0">
      <w:lvl w:ilvl="0">
        <w:start w:val="1"/>
        <w:numFmt w:val="upperLetter"/>
        <w:suff w:val="space"/>
        <w:lvlText w:val="Appendix %1 –"/>
        <w:lvlJc w:val="left"/>
        <w:pPr>
          <w:ind w:left="0" w:firstLine="0"/>
        </w:pPr>
        <w:rPr>
          <w:rFonts w:hint="default"/>
        </w:rPr>
      </w:lvl>
    </w:lvlOverride>
  </w:num>
  <w:num w:numId="2" w16cid:durableId="278873474">
    <w:abstractNumId w:val="1"/>
  </w:num>
  <w:num w:numId="3" w16cid:durableId="191118634">
    <w:abstractNumId w:val="0"/>
  </w:num>
  <w:num w:numId="4" w16cid:durableId="665135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B8"/>
    <w:rsid w:val="0001151D"/>
    <w:rsid w:val="00021824"/>
    <w:rsid w:val="00083762"/>
    <w:rsid w:val="00193F4A"/>
    <w:rsid w:val="001A09DB"/>
    <w:rsid w:val="001B7165"/>
    <w:rsid w:val="00220D00"/>
    <w:rsid w:val="00255EAE"/>
    <w:rsid w:val="003520CD"/>
    <w:rsid w:val="003573C4"/>
    <w:rsid w:val="003A58A6"/>
    <w:rsid w:val="003D517C"/>
    <w:rsid w:val="0047187A"/>
    <w:rsid w:val="004900C0"/>
    <w:rsid w:val="004A46EE"/>
    <w:rsid w:val="00532665"/>
    <w:rsid w:val="00573777"/>
    <w:rsid w:val="0059269D"/>
    <w:rsid w:val="005A33A1"/>
    <w:rsid w:val="006B3732"/>
    <w:rsid w:val="00733575"/>
    <w:rsid w:val="00752BAC"/>
    <w:rsid w:val="00843260"/>
    <w:rsid w:val="008C347D"/>
    <w:rsid w:val="008F280B"/>
    <w:rsid w:val="00967A94"/>
    <w:rsid w:val="009857C8"/>
    <w:rsid w:val="00A451F3"/>
    <w:rsid w:val="00B3739A"/>
    <w:rsid w:val="00BD7844"/>
    <w:rsid w:val="00C0535D"/>
    <w:rsid w:val="00C62AFA"/>
    <w:rsid w:val="00C6522F"/>
    <w:rsid w:val="00CB3714"/>
    <w:rsid w:val="00CD3A62"/>
    <w:rsid w:val="00D67D09"/>
    <w:rsid w:val="00DC06AF"/>
    <w:rsid w:val="00DC0920"/>
    <w:rsid w:val="00E17ADE"/>
    <w:rsid w:val="00E64573"/>
    <w:rsid w:val="00E75A5B"/>
    <w:rsid w:val="00F732B8"/>
    <w:rsid w:val="00FA314E"/>
    <w:rsid w:val="00FA7311"/>
    <w:rsid w:val="00FC4BC1"/>
    <w:rsid w:val="2A56742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E4419"/>
  <w15:chartTrackingRefBased/>
  <w15:docId w15:val="{167E9F3B-CA3E-4885-9591-F73FEC629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2B8"/>
    <w:pPr>
      <w:suppressAutoHyphens/>
      <w:spacing w:before="240" w:after="240" w:line="360" w:lineRule="auto"/>
    </w:pPr>
    <w:rPr>
      <w:color w:val="000000" w:themeColor="text1"/>
      <w:kern w:val="0"/>
      <w:sz w:val="20"/>
      <w:szCs w:val="20"/>
      <w14:ligatures w14:val="none"/>
    </w:rPr>
  </w:style>
  <w:style w:type="paragraph" w:styleId="Heading1">
    <w:name w:val="heading 1"/>
    <w:basedOn w:val="Normal"/>
    <w:next w:val="Normal"/>
    <w:link w:val="Heading1Char"/>
    <w:uiPriority w:val="9"/>
    <w:qFormat/>
    <w:rsid w:val="00F732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32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32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32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32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32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2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2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2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2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32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32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32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32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32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2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2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2B8"/>
    <w:rPr>
      <w:rFonts w:eastAsiaTheme="majorEastAsia" w:cstheme="majorBidi"/>
      <w:color w:val="272727" w:themeColor="text1" w:themeTint="D8"/>
    </w:rPr>
  </w:style>
  <w:style w:type="paragraph" w:styleId="Title">
    <w:name w:val="Title"/>
    <w:basedOn w:val="Normal"/>
    <w:next w:val="Normal"/>
    <w:link w:val="TitleChar"/>
    <w:uiPriority w:val="10"/>
    <w:qFormat/>
    <w:rsid w:val="00F732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2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2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2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2B8"/>
    <w:pPr>
      <w:spacing w:before="160"/>
      <w:jc w:val="center"/>
    </w:pPr>
    <w:rPr>
      <w:i/>
      <w:iCs/>
      <w:color w:val="404040" w:themeColor="text1" w:themeTint="BF"/>
    </w:rPr>
  </w:style>
  <w:style w:type="character" w:customStyle="1" w:styleId="QuoteChar">
    <w:name w:val="Quote Char"/>
    <w:basedOn w:val="DefaultParagraphFont"/>
    <w:link w:val="Quote"/>
    <w:uiPriority w:val="29"/>
    <w:rsid w:val="00F732B8"/>
    <w:rPr>
      <w:i/>
      <w:iCs/>
      <w:color w:val="404040" w:themeColor="text1" w:themeTint="BF"/>
    </w:rPr>
  </w:style>
  <w:style w:type="paragraph" w:styleId="ListParagraph">
    <w:name w:val="List Paragraph"/>
    <w:basedOn w:val="Normal"/>
    <w:uiPriority w:val="37"/>
    <w:qFormat/>
    <w:rsid w:val="00F732B8"/>
    <w:pPr>
      <w:ind w:left="720"/>
      <w:contextualSpacing/>
    </w:pPr>
  </w:style>
  <w:style w:type="character" w:styleId="IntenseEmphasis">
    <w:name w:val="Intense Emphasis"/>
    <w:basedOn w:val="DefaultParagraphFont"/>
    <w:uiPriority w:val="21"/>
    <w:qFormat/>
    <w:rsid w:val="00F732B8"/>
    <w:rPr>
      <w:i/>
      <w:iCs/>
      <w:color w:val="0F4761" w:themeColor="accent1" w:themeShade="BF"/>
    </w:rPr>
  </w:style>
  <w:style w:type="paragraph" w:styleId="IntenseQuote">
    <w:name w:val="Intense Quote"/>
    <w:basedOn w:val="Normal"/>
    <w:next w:val="Normal"/>
    <w:link w:val="IntenseQuoteChar"/>
    <w:uiPriority w:val="30"/>
    <w:qFormat/>
    <w:rsid w:val="00F732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32B8"/>
    <w:rPr>
      <w:i/>
      <w:iCs/>
      <w:color w:val="0F4761" w:themeColor="accent1" w:themeShade="BF"/>
    </w:rPr>
  </w:style>
  <w:style w:type="character" w:styleId="IntenseReference">
    <w:name w:val="Intense Reference"/>
    <w:basedOn w:val="DefaultParagraphFont"/>
    <w:uiPriority w:val="32"/>
    <w:qFormat/>
    <w:rsid w:val="00F732B8"/>
    <w:rPr>
      <w:b/>
      <w:bCs/>
      <w:smallCaps/>
      <w:color w:val="0F4761" w:themeColor="accent1" w:themeShade="BF"/>
      <w:spacing w:val="5"/>
    </w:rPr>
  </w:style>
  <w:style w:type="paragraph" w:customStyle="1" w:styleId="AppendixNumbered">
    <w:name w:val="Appendix Numbered"/>
    <w:basedOn w:val="Heading2"/>
    <w:uiPriority w:val="11"/>
    <w:qFormat/>
    <w:rsid w:val="00F732B8"/>
    <w:pPr>
      <w:pageBreakBefore/>
      <w:numPr>
        <w:numId w:val="2"/>
      </w:numPr>
      <w:pBdr>
        <w:top w:val="single" w:sz="4" w:space="16" w:color="2F3A48"/>
        <w:left w:val="single" w:sz="4" w:space="31" w:color="2F3A48"/>
        <w:bottom w:val="single" w:sz="4" w:space="16" w:color="2F3A48"/>
        <w:right w:val="single" w:sz="4" w:space="31" w:color="2F3A48"/>
      </w:pBdr>
      <w:shd w:val="clear" w:color="auto" w:fill="0E2841" w:themeFill="text2"/>
      <w:spacing w:before="360" w:after="360" w:line="240" w:lineRule="auto"/>
      <w:contextualSpacing/>
    </w:pPr>
    <w:rPr>
      <w:b/>
      <w:color w:val="FFFFFF" w:themeColor="background1"/>
      <w:szCs w:val="26"/>
    </w:rPr>
  </w:style>
  <w:style w:type="numbering" w:customStyle="1" w:styleId="AppendixNumbers">
    <w:name w:val="Appendix Numbers"/>
    <w:uiPriority w:val="99"/>
    <w:rsid w:val="00F732B8"/>
    <w:pPr>
      <w:numPr>
        <w:numId w:val="2"/>
      </w:numPr>
    </w:pPr>
  </w:style>
  <w:style w:type="character" w:styleId="FootnoteReference">
    <w:name w:val="footnote reference"/>
    <w:basedOn w:val="DefaultParagraphFont"/>
    <w:uiPriority w:val="99"/>
    <w:rsid w:val="00F732B8"/>
    <w:rPr>
      <w:vertAlign w:val="superscript"/>
    </w:rPr>
  </w:style>
  <w:style w:type="paragraph" w:styleId="FootnoteText">
    <w:name w:val="footnote text"/>
    <w:basedOn w:val="Normal"/>
    <w:link w:val="FootnoteTextChar"/>
    <w:uiPriority w:val="99"/>
    <w:rsid w:val="00F732B8"/>
    <w:pPr>
      <w:spacing w:before="60"/>
    </w:pPr>
    <w:rPr>
      <w:sz w:val="18"/>
    </w:rPr>
  </w:style>
  <w:style w:type="character" w:customStyle="1" w:styleId="FootnoteTextChar">
    <w:name w:val="Footnote Text Char"/>
    <w:basedOn w:val="DefaultParagraphFont"/>
    <w:link w:val="FootnoteText"/>
    <w:uiPriority w:val="99"/>
    <w:rsid w:val="00F732B8"/>
    <w:rPr>
      <w:color w:val="000000" w:themeColor="text1"/>
      <w:kern w:val="0"/>
      <w:sz w:val="18"/>
      <w:szCs w:val="20"/>
      <w14:ligatures w14:val="none"/>
    </w:rPr>
  </w:style>
  <w:style w:type="character" w:styleId="Hyperlink">
    <w:name w:val="Hyperlink"/>
    <w:basedOn w:val="DefaultParagraphFont"/>
    <w:uiPriority w:val="99"/>
    <w:unhideWhenUsed/>
    <w:rsid w:val="00F732B8"/>
    <w:rPr>
      <w:color w:val="0070C0"/>
      <w:u w:val="single"/>
    </w:rPr>
  </w:style>
  <w:style w:type="character" w:styleId="CommentReference">
    <w:name w:val="annotation reference"/>
    <w:basedOn w:val="DefaultParagraphFont"/>
    <w:uiPriority w:val="99"/>
    <w:semiHidden/>
    <w:unhideWhenUsed/>
    <w:rsid w:val="00F732B8"/>
    <w:rPr>
      <w:sz w:val="16"/>
      <w:szCs w:val="16"/>
    </w:rPr>
  </w:style>
  <w:style w:type="paragraph" w:styleId="CommentText">
    <w:name w:val="annotation text"/>
    <w:basedOn w:val="Normal"/>
    <w:link w:val="CommentTextChar"/>
    <w:uiPriority w:val="99"/>
    <w:unhideWhenUsed/>
    <w:rsid w:val="00F732B8"/>
    <w:pPr>
      <w:spacing w:line="240" w:lineRule="auto"/>
    </w:pPr>
  </w:style>
  <w:style w:type="character" w:customStyle="1" w:styleId="CommentTextChar">
    <w:name w:val="Comment Text Char"/>
    <w:basedOn w:val="DefaultParagraphFont"/>
    <w:link w:val="CommentText"/>
    <w:uiPriority w:val="99"/>
    <w:rsid w:val="00F732B8"/>
    <w:rPr>
      <w:color w:val="000000" w:themeColor="text1"/>
      <w:kern w:val="0"/>
      <w:sz w:val="20"/>
      <w:szCs w:val="20"/>
      <w14:ligatures w14:val="none"/>
    </w:rPr>
  </w:style>
  <w:style w:type="table" w:styleId="GridTable1Light-Accent4">
    <w:name w:val="Grid Table 1 Light Accent 4"/>
    <w:basedOn w:val="TableNormal"/>
    <w:uiPriority w:val="46"/>
    <w:rsid w:val="00F732B8"/>
    <w:pPr>
      <w:spacing w:before="120" w:after="0" w:line="240" w:lineRule="auto"/>
    </w:pPr>
    <w:rPr>
      <w:color w:val="000000" w:themeColor="text1"/>
      <w:kern w:val="0"/>
      <w:sz w:val="20"/>
      <w:szCs w:val="20"/>
      <w14:ligatures w14:val="none"/>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732B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732B8"/>
    <w:rPr>
      <w:color w:val="000000" w:themeColor="text1"/>
      <w:kern w:val="0"/>
      <w:sz w:val="20"/>
      <w:szCs w:val="20"/>
      <w14:ligatures w14:val="none"/>
    </w:rPr>
  </w:style>
  <w:style w:type="paragraph" w:styleId="Footer">
    <w:name w:val="footer"/>
    <w:basedOn w:val="Normal"/>
    <w:link w:val="FooterChar"/>
    <w:uiPriority w:val="99"/>
    <w:unhideWhenUsed/>
    <w:rsid w:val="00F732B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732B8"/>
    <w:rPr>
      <w:color w:val="000000" w:themeColor="text1"/>
      <w:kern w:val="0"/>
      <w:sz w:val="20"/>
      <w:szCs w:val="20"/>
      <w14:ligatures w14:val="none"/>
    </w:rPr>
  </w:style>
  <w:style w:type="paragraph" w:styleId="Revision">
    <w:name w:val="Revision"/>
    <w:hidden/>
    <w:uiPriority w:val="99"/>
    <w:semiHidden/>
    <w:rsid w:val="006B3732"/>
    <w:pPr>
      <w:spacing w:after="0" w:line="240" w:lineRule="auto"/>
    </w:pPr>
    <w:rPr>
      <w:color w:val="000000" w:themeColor="text1"/>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573C4"/>
    <w:rPr>
      <w:b/>
      <w:bCs/>
    </w:rPr>
  </w:style>
  <w:style w:type="character" w:customStyle="1" w:styleId="CommentSubjectChar">
    <w:name w:val="Comment Subject Char"/>
    <w:basedOn w:val="CommentTextChar"/>
    <w:link w:val="CommentSubject"/>
    <w:uiPriority w:val="99"/>
    <w:semiHidden/>
    <w:rsid w:val="003573C4"/>
    <w:rPr>
      <w:b/>
      <w:bCs/>
      <w:color w:val="000000" w:themeColor="text1"/>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6871E475D92941A4054C3A22CBAFFE" ma:contentTypeVersion="15" ma:contentTypeDescription="Create a new document." ma:contentTypeScope="" ma:versionID="6cd5cab8ba3f70a90240aaa176a113ce">
  <xsd:schema xmlns:xsd="http://www.w3.org/2001/XMLSchema" xmlns:xs="http://www.w3.org/2001/XMLSchema" xmlns:p="http://schemas.microsoft.com/office/2006/metadata/properties" xmlns:ns2="86dbbec7-1c50-477c-a04e-1a97b8860d7c" xmlns:ns3="1ef5225d-cff1-4ac6-99fe-25dc5e947322" targetNamespace="http://schemas.microsoft.com/office/2006/metadata/properties" ma:root="true" ma:fieldsID="1248612cccba9223ba7643de09db7485" ns2:_="" ns3:_="">
    <xsd:import namespace="86dbbec7-1c50-477c-a04e-1a97b8860d7c"/>
    <xsd:import namespace="1ef5225d-cff1-4ac6-99fe-25dc5e9473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bbec7-1c50-477c-a04e-1a97b8860d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4" nillable="true" ma:displayName="Status" ma:default="Collection" ma:format="Dropdown" ma:internalName="Status">
      <xsd:simpleType>
        <xsd:restriction base="dms:Choice">
          <xsd:enumeration value="Collection"/>
          <xsd:enumeration value="Complete"/>
          <xsd:enumeration value="Development"/>
          <xsd:enumeration value="Issue identified"/>
          <xsd:enumeration value="Verification"/>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4fff482-d92e-4230-8274-7db54dbfc7a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f5225d-cff1-4ac6-99fe-25dc5e94732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7c753af-dbde-4d42-b105-cb17e561446b}" ma:internalName="TaxCatchAll" ma:showField="CatchAllData" ma:web="1ef5225d-cff1-4ac6-99fe-25dc5e947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dbbec7-1c50-477c-a04e-1a97b8860d7c">
      <Terms xmlns="http://schemas.microsoft.com/office/infopath/2007/PartnerControls"/>
    </lcf76f155ced4ddcb4097134ff3c332f>
    <Status xmlns="86dbbec7-1c50-477c-a04e-1a97b8860d7c">Collection</Status>
    <TaxCatchAll xmlns="1ef5225d-cff1-4ac6-99fe-25dc5e947322" xsi:nil="true"/>
  </documentManagement>
</p:properties>
</file>

<file path=customXml/itemProps1.xml><?xml version="1.0" encoding="utf-8"?>
<ds:datastoreItem xmlns:ds="http://schemas.openxmlformats.org/officeDocument/2006/customXml" ds:itemID="{730B8067-53B7-40FC-9B29-CC6A375A9502}">
  <ds:schemaRefs>
    <ds:schemaRef ds:uri="http://schemas.microsoft.com/sharepoint/v3/contenttype/forms"/>
  </ds:schemaRefs>
</ds:datastoreItem>
</file>

<file path=customXml/itemProps2.xml><?xml version="1.0" encoding="utf-8"?>
<ds:datastoreItem xmlns:ds="http://schemas.openxmlformats.org/officeDocument/2006/customXml" ds:itemID="{3DAC4AFB-1DD6-4689-91C4-EEB0E98B8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bbec7-1c50-477c-a04e-1a97b8860d7c"/>
    <ds:schemaRef ds:uri="1ef5225d-cff1-4ac6-99fe-25dc5e947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03A3B4-1D94-4E81-A4C6-436391CD2B95}">
  <ds:schemaRefs>
    <ds:schemaRef ds:uri="http://purl.org/dc/dcmitype/"/>
    <ds:schemaRef ds:uri="http://www.w3.org/XML/1998/namespace"/>
    <ds:schemaRef ds:uri="http://schemas.microsoft.com/office/2006/documentManagement/types"/>
    <ds:schemaRef ds:uri="1ef5225d-cff1-4ac6-99fe-25dc5e947322"/>
    <ds:schemaRef ds:uri="http://schemas.microsoft.com/office/2006/metadata/properties"/>
    <ds:schemaRef ds:uri="http://purl.org/dc/terms/"/>
    <ds:schemaRef ds:uri="http://purl.org/dc/elements/1.1/"/>
    <ds:schemaRef ds:uri="86dbbec7-1c50-477c-a04e-1a97b8860d7c"/>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272</Words>
  <Characters>1589</Characters>
  <DocSecurity>0</DocSecurity>
  <Lines>24</Lines>
  <Paragraphs>11</Paragraphs>
  <ScaleCrop>false</ScaleCrop>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2025-10-24T01:09:00Z</dcterms:created>
  <dcterms:modified xsi:type="dcterms:W3CDTF">2025-10-24T01:09:00Z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210823f4,9076175,593e0cd2</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1cebbf25,6a4c9a13,1ae662c4</vt:lpwstr>
  </property>
  <property fmtid="{D5CDD505-2E9C-101B-9397-08002B2CF9AE}" pid="6" name="ClassificationContentMarkingFooterFontProps">
    <vt:lpwstr>#ff0000,12,Calibri</vt:lpwstr>
  </property>
  <property fmtid="{D5CDD505-2E9C-101B-9397-08002B2CF9AE}" pid="7" name="ClassificationContentMarkingFooterText">
    <vt:lpwstr>OFFICIAL </vt:lpwstr>
  </property>
  <property fmtid="{D5CDD505-2E9C-101B-9397-08002B2CF9AE}" pid="8" name="MSIP_Label_4ba86659-d6e4-4b6d-88ae-202639b32f10_Enabled">
    <vt:lpwstr>true</vt:lpwstr>
  </property>
  <property fmtid="{D5CDD505-2E9C-101B-9397-08002B2CF9AE}" pid="9" name="MSIP_Label_4ba86659-d6e4-4b6d-88ae-202639b32f10_SetDate">
    <vt:lpwstr>2025-10-16T04:48:04Z</vt:lpwstr>
  </property>
  <property fmtid="{D5CDD505-2E9C-101B-9397-08002B2CF9AE}" pid="10" name="MSIP_Label_4ba86659-d6e4-4b6d-88ae-202639b32f10_Method">
    <vt:lpwstr>Privileged</vt:lpwstr>
  </property>
  <property fmtid="{D5CDD505-2E9C-101B-9397-08002B2CF9AE}" pid="11" name="MSIP_Label_4ba86659-d6e4-4b6d-88ae-202639b32f10_Name">
    <vt:lpwstr>58a895b5-cb81-4777-98ae-74e2a157223f</vt:lpwstr>
  </property>
  <property fmtid="{D5CDD505-2E9C-101B-9397-08002B2CF9AE}" pid="12" name="MSIP_Label_4ba86659-d6e4-4b6d-88ae-202639b32f10_SiteId">
    <vt:lpwstr>f7f84514-8dcd-479a-9ae7-7501fc047b54</vt:lpwstr>
  </property>
  <property fmtid="{D5CDD505-2E9C-101B-9397-08002B2CF9AE}" pid="13" name="MSIP_Label_4ba86659-d6e4-4b6d-88ae-202639b32f10_ActionId">
    <vt:lpwstr>646a0a1f-d2e3-4c35-90a5-dc3ab40d5580</vt:lpwstr>
  </property>
  <property fmtid="{D5CDD505-2E9C-101B-9397-08002B2CF9AE}" pid="14" name="MSIP_Label_4ba86659-d6e4-4b6d-88ae-202639b32f10_ContentBits">
    <vt:lpwstr>3</vt:lpwstr>
  </property>
  <property fmtid="{D5CDD505-2E9C-101B-9397-08002B2CF9AE}" pid="15" name="MSIP_Label_4ba86659-d6e4-4b6d-88ae-202639b32f10_Tag">
    <vt:lpwstr>10, 0, 1, 1</vt:lpwstr>
  </property>
  <property fmtid="{D5CDD505-2E9C-101B-9397-08002B2CF9AE}" pid="16" name="ContentTypeId">
    <vt:lpwstr>0x010100196871E475D92941A4054C3A22CBAFFE</vt:lpwstr>
  </property>
  <property fmtid="{D5CDD505-2E9C-101B-9397-08002B2CF9AE}" pid="17" name="MediaServiceImageTags">
    <vt:lpwstr/>
  </property>
</Properties>
</file>