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B26A" w14:textId="77777777" w:rsidR="000C56B3" w:rsidRPr="00DC21EF" w:rsidRDefault="0023774E" w:rsidP="0023774E">
      <w:r w:rsidRPr="00DC21EF">
        <w:rPr>
          <w:noProof/>
        </w:rPr>
        <w:drawing>
          <wp:anchor distT="0" distB="0" distL="114300" distR="114300" simplePos="0" relativeHeight="251658240" behindDoc="1" locked="0" layoutInCell="1" allowOverlap="1" wp14:anchorId="290E200D" wp14:editId="51B57D16">
            <wp:simplePos x="0" y="0"/>
            <wp:positionH relativeFrom="column">
              <wp:posOffset>-1257300</wp:posOffset>
            </wp:positionH>
            <wp:positionV relativeFrom="page">
              <wp:posOffset>-876299</wp:posOffset>
            </wp:positionV>
            <wp:extent cx="7908925" cy="4083050"/>
            <wp:effectExtent l="0" t="0" r="0" b="0"/>
            <wp:wrapNone/>
            <wp:docPr id="841063964"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63964" name="Picture 2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7909200" cy="40831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56B3" w:rsidRPr="00DC21EF">
        <w:rPr>
          <w:noProof/>
        </w:rPr>
        <w:drawing>
          <wp:inline distT="0" distB="0" distL="0" distR="0" wp14:anchorId="26239FCE" wp14:editId="3FB66233">
            <wp:extent cx="3187337" cy="598200"/>
            <wp:effectExtent l="0" t="0" r="0" b="0"/>
            <wp:docPr id="659082661" name="Picture 8" descr="National Anti-Corrup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82661" name="Picture 8" descr="National Anti-Corruptio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6927" cy="613137"/>
                    </a:xfrm>
                    <a:prstGeom prst="rect">
                      <a:avLst/>
                    </a:prstGeom>
                  </pic:spPr>
                </pic:pic>
              </a:graphicData>
            </a:graphic>
          </wp:inline>
        </w:drawing>
      </w:r>
    </w:p>
    <w:p w14:paraId="0DC5B501" w14:textId="77777777" w:rsidR="001569C3" w:rsidRDefault="003E6B08" w:rsidP="0023774E">
      <w:pPr>
        <w:pStyle w:val="Title"/>
      </w:pPr>
      <w:r w:rsidRPr="00FE5686" w:rsidDel="005E484E">
        <w:t>W</w:t>
      </w:r>
      <w:r w:rsidRPr="00FE5686">
        <w:t>hat is serious</w:t>
      </w:r>
      <w:r w:rsidR="00972DF7" w:rsidRPr="00FE5686">
        <w:t xml:space="preserve"> or sys</w:t>
      </w:r>
      <w:r w:rsidR="00F02026" w:rsidRPr="00FE5686">
        <w:t>temic</w:t>
      </w:r>
      <w:r w:rsidRPr="00FE5686">
        <w:t xml:space="preserve"> corrupt conduct</w:t>
      </w:r>
      <w:r w:rsidRPr="00FE5686" w:rsidDel="009A000B">
        <w:t>?</w:t>
      </w:r>
    </w:p>
    <w:p w14:paraId="1D925B71" w14:textId="162B14B2" w:rsidR="00ED53D9" w:rsidRPr="00DC21EF" w:rsidRDefault="00ED53D9" w:rsidP="00CC7A3B">
      <w:pPr>
        <w:autoSpaceDE w:val="0"/>
        <w:autoSpaceDN w:val="0"/>
        <w:adjustRightInd w:val="0"/>
        <w:spacing w:before="0" w:after="1920" w:line="240" w:lineRule="auto"/>
        <w:rPr>
          <w:rFonts w:asciiTheme="minorHAnsi" w:hAnsiTheme="minorHAnsi"/>
          <w:b/>
          <w:color w:val="FFFFFF"/>
          <w:sz w:val="80"/>
          <w:szCs w:val="80"/>
        </w:rPr>
        <w:sectPr w:rsidR="00ED53D9" w:rsidRPr="00DC21EF" w:rsidSect="00C23B14">
          <w:headerReference w:type="even" r:id="rId13"/>
          <w:footerReference w:type="even" r:id="rId14"/>
          <w:footerReference w:type="default" r:id="rId15"/>
          <w:footerReference w:type="first" r:id="rId16"/>
          <w:pgSz w:w="11906" w:h="16838"/>
          <w:pgMar w:top="335" w:right="1440" w:bottom="1134" w:left="1440" w:header="0" w:footer="709" w:gutter="0"/>
          <w:cols w:space="708"/>
          <w:titlePg/>
          <w:docGrid w:linePitch="360"/>
        </w:sectPr>
      </w:pPr>
    </w:p>
    <w:p w14:paraId="55937F0B" w14:textId="11DD5082" w:rsidR="000043A4" w:rsidRPr="006666E9" w:rsidRDefault="000B0FC9" w:rsidP="00F436EE">
      <w:pPr>
        <w:pStyle w:val="Introductoryparagraph"/>
      </w:pPr>
      <w:r w:rsidRPr="000B0FC9">
        <w:t xml:space="preserve">The </w:t>
      </w:r>
      <w:r w:rsidR="007D5355">
        <w:t xml:space="preserve">National Anti-Corruption </w:t>
      </w:r>
      <w:r w:rsidRPr="000B0FC9">
        <w:t xml:space="preserve">Commission </w:t>
      </w:r>
      <w:r w:rsidR="007D5355">
        <w:t xml:space="preserve">(the Commission) </w:t>
      </w:r>
      <w:r w:rsidRPr="000B0FC9">
        <w:t xml:space="preserve">investigates </w:t>
      </w:r>
      <w:r w:rsidRPr="0023774E">
        <w:rPr>
          <w:rFonts w:ascii="Work Sans SemiBold" w:hAnsi="Work Sans SemiBold"/>
        </w:rPr>
        <w:t>serious or systemic corrupt conduct</w:t>
      </w:r>
      <w:r w:rsidRPr="000B0FC9">
        <w:t xml:space="preserve"> involving Commonwealth public officials. </w:t>
      </w:r>
      <w:r w:rsidR="006103B1">
        <w:t>Agency heads</w:t>
      </w:r>
      <w:r w:rsidR="00BE17DC">
        <w:t xml:space="preserve"> </w:t>
      </w:r>
      <w:r w:rsidR="00332DBB">
        <w:t xml:space="preserve">must refer suspected corrupt conduct in their agency to the </w:t>
      </w:r>
      <w:r w:rsidR="00BE3C31">
        <w:t>Commission</w:t>
      </w:r>
      <w:r w:rsidR="00332DBB">
        <w:t xml:space="preserve"> if they suspect it could involve corrupt conduct that</w:t>
      </w:r>
      <w:r w:rsidR="000C3511">
        <w:t xml:space="preserve"> is</w:t>
      </w:r>
      <w:r w:rsidR="00332DBB">
        <w:t xml:space="preserve"> </w:t>
      </w:r>
      <w:r w:rsidR="00332DBB" w:rsidRPr="006666E9">
        <w:rPr>
          <w:rFonts w:ascii="Work Sans SemiBold" w:hAnsi="Work Sans SemiBold"/>
        </w:rPr>
        <w:t>serious</w:t>
      </w:r>
      <w:r w:rsidR="006666E9" w:rsidRPr="006666E9">
        <w:rPr>
          <w:rFonts w:ascii="Work Sans SemiBold" w:hAnsi="Work Sans SemiBold"/>
        </w:rPr>
        <w:t> </w:t>
      </w:r>
      <w:r w:rsidR="00332DBB" w:rsidRPr="006666E9">
        <w:rPr>
          <w:rFonts w:ascii="Work Sans SemiBold" w:hAnsi="Work Sans SemiBold"/>
        </w:rPr>
        <w:t>or systemic</w:t>
      </w:r>
      <w:r w:rsidR="00BE3C31" w:rsidRPr="006666E9">
        <w:rPr>
          <w:rFonts w:ascii="Work Sans SemiBold" w:hAnsi="Work Sans SemiBold"/>
        </w:rPr>
        <w:t>.</w:t>
      </w:r>
    </w:p>
    <w:p w14:paraId="2C78755B" w14:textId="77777777" w:rsidR="00801552" w:rsidRDefault="00ED53D9" w:rsidP="00A57180">
      <w:r w:rsidRPr="000B0FC9">
        <w:t>The</w:t>
      </w:r>
      <w:r w:rsidR="00FE41E2" w:rsidRPr="00A57180">
        <w:t xml:space="preserve"> </w:t>
      </w:r>
      <w:hyperlink r:id="rId17" w:history="1">
        <w:r w:rsidR="0016027D" w:rsidRPr="00A57180">
          <w:rPr>
            <w:rStyle w:val="Hyperlink"/>
            <w:i/>
          </w:rPr>
          <w:t>National Anti-Corruption Commission Act 2022</w:t>
        </w:r>
      </w:hyperlink>
      <w:r w:rsidR="0016027D" w:rsidRPr="00A57180">
        <w:t xml:space="preserve"> </w:t>
      </w:r>
      <w:r w:rsidR="00E853A1" w:rsidRPr="00A57180">
        <w:t>(Cth)</w:t>
      </w:r>
      <w:r w:rsidR="0016027D" w:rsidRPr="00A57180">
        <w:t xml:space="preserve"> </w:t>
      </w:r>
      <w:r w:rsidR="00FE41E2" w:rsidRPr="00A57180">
        <w:t>(NACC</w:t>
      </w:r>
      <w:r w:rsidR="00801552">
        <w:t> </w:t>
      </w:r>
      <w:r w:rsidR="00FE41E2" w:rsidRPr="00A57180">
        <w:t>Act)</w:t>
      </w:r>
      <w:r w:rsidRPr="00A57180">
        <w:t xml:space="preserve"> does not define serious or systemic corrupt conduct.</w:t>
      </w:r>
    </w:p>
    <w:p w14:paraId="0545B701" w14:textId="60976E89" w:rsidR="00EE0418" w:rsidRPr="00A57180" w:rsidRDefault="004550BB" w:rsidP="00A57180">
      <w:r w:rsidRPr="004550BB">
        <w:t>This guideline is issued by the Commissioner under section 279 of the NACC</w:t>
      </w:r>
      <w:r w:rsidR="00801552">
        <w:t> </w:t>
      </w:r>
      <w:r w:rsidRPr="004550BB">
        <w:t xml:space="preserve">Act and replaces the previous guideline issued on 19 April 2024. </w:t>
      </w:r>
      <w:r>
        <w:t>It</w:t>
      </w:r>
      <w:r w:rsidR="00E91A6C">
        <w:t> </w:t>
      </w:r>
      <w:r w:rsidR="00BE3C31" w:rsidRPr="00BE3C31">
        <w:t xml:space="preserve">provides </w:t>
      </w:r>
      <w:r>
        <w:t xml:space="preserve">guidance as to what </w:t>
      </w:r>
      <w:r w:rsidR="0038728C">
        <w:t xml:space="preserve">is ‘serious’ or ‘systemic’ corrupt conduct, and </w:t>
      </w:r>
      <w:r w:rsidR="00BE3C31" w:rsidRPr="00BE3C31">
        <w:t>examples of corrupt conduct that could meet th</w:t>
      </w:r>
      <w:r w:rsidR="0038728C">
        <w:t>at</w:t>
      </w:r>
      <w:r w:rsidR="00BE3C31" w:rsidRPr="00BE3C31">
        <w:t xml:space="preserve"> threshold</w:t>
      </w:r>
      <w:r w:rsidR="007E7FF5" w:rsidRPr="00BE3C31">
        <w:t>.</w:t>
      </w:r>
    </w:p>
    <w:p w14:paraId="43D66DBE" w14:textId="4547711F" w:rsidR="008F0275" w:rsidRPr="00BE3A51" w:rsidRDefault="00BE38CC" w:rsidP="00593D9B">
      <w:pPr>
        <w:pStyle w:val="Heading1"/>
      </w:pPr>
      <w:r>
        <w:t>What does</w:t>
      </w:r>
      <w:r w:rsidR="00A57B35">
        <w:t xml:space="preserve"> ‘</w:t>
      </w:r>
      <w:r w:rsidR="00ED0DB7">
        <w:t>serious</w:t>
      </w:r>
      <w:r w:rsidR="004743A8">
        <w:t>’</w:t>
      </w:r>
      <w:r>
        <w:t xml:space="preserve"> </w:t>
      </w:r>
      <w:r w:rsidR="00995228">
        <w:t xml:space="preserve">corrupt conduct </w:t>
      </w:r>
      <w:r>
        <w:t>mean?</w:t>
      </w:r>
    </w:p>
    <w:p w14:paraId="0C21E286" w14:textId="50D022F6" w:rsidR="0034787B" w:rsidRDefault="00DB189A" w:rsidP="004D757A">
      <w:r>
        <w:t xml:space="preserve">The references to </w:t>
      </w:r>
      <w:r w:rsidR="00B17C64">
        <w:t>‘</w:t>
      </w:r>
      <w:r>
        <w:t>serious</w:t>
      </w:r>
      <w:r w:rsidR="00B17C64">
        <w:t>’</w:t>
      </w:r>
      <w:r>
        <w:t xml:space="preserve"> corrupt conduct </w:t>
      </w:r>
      <w:r w:rsidR="0038728C">
        <w:t>in the NACC</w:t>
      </w:r>
      <w:r w:rsidR="00801552">
        <w:t> </w:t>
      </w:r>
      <w:r w:rsidR="0038728C">
        <w:t>Act</w:t>
      </w:r>
      <w:r>
        <w:t xml:space="preserve"> recognise that there is a spectrum of conduct that </w:t>
      </w:r>
      <w:r w:rsidR="00430E08">
        <w:t xml:space="preserve">falls within the definition of </w:t>
      </w:r>
      <w:r w:rsidR="00B17C64">
        <w:t>‘</w:t>
      </w:r>
      <w:r w:rsidR="00430E08">
        <w:t>corrupt conduct</w:t>
      </w:r>
      <w:r w:rsidR="00B17C64">
        <w:t>’</w:t>
      </w:r>
      <w:r w:rsidR="0034787B">
        <w:t>,</w:t>
      </w:r>
      <w:r w:rsidR="00430E08">
        <w:t xml:space="preserve"> not all of which </w:t>
      </w:r>
      <w:r w:rsidR="001F5B9F">
        <w:t>qualifies as</w:t>
      </w:r>
      <w:r w:rsidR="00430E08">
        <w:t xml:space="preserve"> serious.</w:t>
      </w:r>
    </w:p>
    <w:p w14:paraId="46F061FF" w14:textId="0501BF2A" w:rsidR="004D757A" w:rsidRDefault="00271FDD" w:rsidP="004D757A">
      <w:r w:rsidRPr="00DF3463">
        <w:t>‘</w:t>
      </w:r>
      <w:r w:rsidR="00593554" w:rsidRPr="00DF3463">
        <w:t>Serious</w:t>
      </w:r>
      <w:r w:rsidRPr="00DF3463">
        <w:t>’</w:t>
      </w:r>
      <w:r w:rsidR="00593554" w:rsidRPr="00DF3463">
        <w:t xml:space="preserve"> </w:t>
      </w:r>
      <w:r w:rsidR="00F769E2">
        <w:t>means</w:t>
      </w:r>
      <w:r w:rsidR="00F769E2" w:rsidRPr="00D1732B">
        <w:t xml:space="preserve"> </w:t>
      </w:r>
      <w:r w:rsidR="00F769E2" w:rsidRPr="000F3796">
        <w:rPr>
          <w:rFonts w:ascii="Work Sans SemiBold" w:hAnsi="Work Sans SemiBold"/>
        </w:rPr>
        <w:t>significant, severe or grave</w:t>
      </w:r>
      <w:r w:rsidR="00F769E2">
        <w:t xml:space="preserve">. It </w:t>
      </w:r>
      <w:r w:rsidR="00593554" w:rsidRPr="00DF3463">
        <w:t xml:space="preserve">relates to the </w:t>
      </w:r>
      <w:r w:rsidR="00593554" w:rsidRPr="00DF3463">
        <w:rPr>
          <w:rFonts w:ascii="Work Sans SemiBold" w:hAnsi="Work Sans SemiBold"/>
        </w:rPr>
        <w:t xml:space="preserve">scale, impact </w:t>
      </w:r>
      <w:r w:rsidR="00533D20">
        <w:rPr>
          <w:rFonts w:ascii="Work Sans SemiBold" w:hAnsi="Work Sans SemiBold"/>
        </w:rPr>
        <w:t>and/</w:t>
      </w:r>
      <w:r w:rsidR="00593554" w:rsidRPr="00DF3463">
        <w:rPr>
          <w:rFonts w:ascii="Work Sans SemiBold" w:hAnsi="Work Sans SemiBold"/>
        </w:rPr>
        <w:t>or gravity</w:t>
      </w:r>
      <w:r w:rsidR="00593554" w:rsidRPr="00DF3463">
        <w:t xml:space="preserve"> of the conduct.</w:t>
      </w:r>
      <w:r w:rsidR="00D1732B">
        <w:t xml:space="preserve"> </w:t>
      </w:r>
      <w:r w:rsidR="004D757A">
        <w:t xml:space="preserve">Conduct that technically meets the definition of corrupt conduct </w:t>
      </w:r>
      <w:r w:rsidR="00A80AC4">
        <w:t>but</w:t>
      </w:r>
      <w:r w:rsidR="004D757A">
        <w:t xml:space="preserve"> does not result in or risk significant </w:t>
      </w:r>
      <w:r w:rsidR="00A80AC4">
        <w:t xml:space="preserve">harm </w:t>
      </w:r>
      <w:r w:rsidR="004D757A">
        <w:t xml:space="preserve">or improper </w:t>
      </w:r>
      <w:r w:rsidR="00A80AC4">
        <w:t>benefit</w:t>
      </w:r>
      <w:r w:rsidR="004D757A">
        <w:t xml:space="preserve"> is unlikely to </w:t>
      </w:r>
      <w:r w:rsidR="00A85E10">
        <w:t>be considered</w:t>
      </w:r>
      <w:r w:rsidR="004D757A">
        <w:t xml:space="preserve"> serious.</w:t>
      </w:r>
    </w:p>
    <w:p w14:paraId="2F0F713F" w14:textId="77777777" w:rsidR="00066A98" w:rsidRDefault="00066A98">
      <w:pPr>
        <w:keepLines w:val="0"/>
        <w:spacing w:before="0" w:after="160" w:line="259" w:lineRule="auto"/>
      </w:pPr>
      <w:r>
        <w:br w:type="page"/>
      </w:r>
    </w:p>
    <w:p w14:paraId="664FBAFC" w14:textId="0035CE7B" w:rsidR="00091A9F" w:rsidRPr="00DF3463" w:rsidRDefault="00593554" w:rsidP="00593554">
      <w:r>
        <w:lastRenderedPageBreak/>
        <w:t xml:space="preserve">Conduct is more likely to </w:t>
      </w:r>
      <w:r w:rsidR="00195BED">
        <w:t>qualify as</w:t>
      </w:r>
      <w:r w:rsidR="05387A66">
        <w:t xml:space="preserve"> </w:t>
      </w:r>
      <w:r>
        <w:t xml:space="preserve">serious if it </w:t>
      </w:r>
      <w:r w:rsidR="00091A9F">
        <w:t>involves:</w:t>
      </w:r>
    </w:p>
    <w:p w14:paraId="4EA40A06" w14:textId="2815E85B" w:rsidR="00091A9F" w:rsidRPr="003D1216" w:rsidRDefault="00091A9F" w:rsidP="00B05E86">
      <w:pPr>
        <w:pStyle w:val="Bullet1"/>
      </w:pPr>
      <w:r w:rsidRPr="003D1216">
        <w:t xml:space="preserve">significant </w:t>
      </w:r>
      <w:r w:rsidR="2860C286">
        <w:t xml:space="preserve">misuse of </w:t>
      </w:r>
      <w:r w:rsidRPr="003D1216">
        <w:t>public money</w:t>
      </w:r>
    </w:p>
    <w:p w14:paraId="5D732653" w14:textId="45EE015F" w:rsidR="00091A9F" w:rsidRPr="003D1216" w:rsidRDefault="00091A9F" w:rsidP="00B05E86">
      <w:pPr>
        <w:pStyle w:val="Bullet1"/>
      </w:pPr>
      <w:r w:rsidRPr="003D1216">
        <w:t>substantial personal benefit</w:t>
      </w:r>
    </w:p>
    <w:p w14:paraId="4439D7B7" w14:textId="4913FA1E" w:rsidR="00422E3F" w:rsidRPr="003D1216" w:rsidRDefault="00C442DB" w:rsidP="00B05E86">
      <w:pPr>
        <w:pStyle w:val="Bullet1"/>
      </w:pPr>
      <w:r w:rsidRPr="003D1216">
        <w:t xml:space="preserve">an impact </w:t>
      </w:r>
      <w:r w:rsidR="00585B77" w:rsidRPr="003D1216">
        <w:t xml:space="preserve">(even indirectly) </w:t>
      </w:r>
      <w:r w:rsidRPr="003D1216">
        <w:t xml:space="preserve">on </w:t>
      </w:r>
      <w:r w:rsidR="00422E3F" w:rsidRPr="003D1216">
        <w:t>vulnerable persons</w:t>
      </w:r>
      <w:r w:rsidR="00585B77" w:rsidRPr="003D1216">
        <w:t>:</w:t>
      </w:r>
      <w:r w:rsidR="00422E3F" w:rsidRPr="003D1216">
        <w:t xml:space="preserve"> </w:t>
      </w:r>
      <w:r w:rsidR="006612E0" w:rsidRPr="003D1216">
        <w:t xml:space="preserve">for example, </w:t>
      </w:r>
      <w:r w:rsidR="00422E3F" w:rsidRPr="003D1216">
        <w:t>N</w:t>
      </w:r>
      <w:r w:rsidR="00965A1C">
        <w:t xml:space="preserve">ational </w:t>
      </w:r>
      <w:r w:rsidR="00422E3F" w:rsidRPr="003D1216">
        <w:t>D</w:t>
      </w:r>
      <w:r w:rsidR="00965A1C">
        <w:t xml:space="preserve">isability </w:t>
      </w:r>
      <w:r w:rsidR="00422E3F" w:rsidRPr="003D1216">
        <w:t>I</w:t>
      </w:r>
      <w:r w:rsidR="00965A1C">
        <w:t xml:space="preserve">nsurance </w:t>
      </w:r>
      <w:r w:rsidR="00422E3F" w:rsidRPr="003D1216">
        <w:t>S</w:t>
      </w:r>
      <w:r w:rsidR="00965A1C">
        <w:t>cheme</w:t>
      </w:r>
      <w:r w:rsidR="00D03A82" w:rsidRPr="003D1216">
        <w:t xml:space="preserve"> </w:t>
      </w:r>
      <w:r w:rsidR="007707F7">
        <w:t>participants</w:t>
      </w:r>
      <w:r w:rsidR="00422E3F" w:rsidRPr="003D1216">
        <w:t>, Child Support customers</w:t>
      </w:r>
      <w:r w:rsidR="00392AE4" w:rsidRPr="003D1216">
        <w:t>, Centrelink recipients</w:t>
      </w:r>
    </w:p>
    <w:p w14:paraId="583E24F1" w14:textId="4ADF792A" w:rsidR="00091A9F" w:rsidRPr="003D1216" w:rsidRDefault="00091A9F" w:rsidP="00B05E86">
      <w:pPr>
        <w:pStyle w:val="Bullet1"/>
      </w:pPr>
      <w:r w:rsidRPr="003D1216">
        <w:t>senior decision</w:t>
      </w:r>
      <w:r w:rsidR="00A27BBA" w:rsidRPr="003D1216">
        <w:t>-</w:t>
      </w:r>
      <w:r w:rsidRPr="003D1216">
        <w:t>makers</w:t>
      </w:r>
    </w:p>
    <w:p w14:paraId="61C2FC59" w14:textId="71D465F9" w:rsidR="00B73C6B" w:rsidRDefault="00B73C6B" w:rsidP="00B05E86">
      <w:pPr>
        <w:pStyle w:val="Bullet1"/>
      </w:pPr>
      <w:r w:rsidRPr="003D1216">
        <w:t xml:space="preserve">major harm to public </w:t>
      </w:r>
      <w:r w:rsidR="00DA3106" w:rsidRPr="00DA3106">
        <w:t>confidence in governmen</w:t>
      </w:r>
      <w:r w:rsidR="00DA3106">
        <w:t>t</w:t>
      </w:r>
    </w:p>
    <w:p w14:paraId="0E803E6D" w14:textId="6B7FB490" w:rsidR="007F54B2" w:rsidRDefault="007F54B2" w:rsidP="00B05E86">
      <w:pPr>
        <w:pStyle w:val="Bullet1"/>
      </w:pPr>
      <w:r>
        <w:t>the commission of a criminal offence</w:t>
      </w:r>
    </w:p>
    <w:p w14:paraId="68E78CAC" w14:textId="625E6E2A" w:rsidR="007F54B2" w:rsidRDefault="007F54B2" w:rsidP="00B05E86">
      <w:pPr>
        <w:pStyle w:val="Bullet1"/>
      </w:pPr>
      <w:r>
        <w:t>planning or co-ordination, particularly over an extended period</w:t>
      </w:r>
      <w:r w:rsidR="00743D68">
        <w:t xml:space="preserve">, </w:t>
      </w:r>
      <w:r w:rsidR="005B0128">
        <w:t>of</w:t>
      </w:r>
      <w:r w:rsidR="00D162F1">
        <w:t> </w:t>
      </w:r>
      <w:r w:rsidR="00743D68">
        <w:t>deception</w:t>
      </w:r>
      <w:r w:rsidR="00853ABF">
        <w:t>.</w:t>
      </w:r>
    </w:p>
    <w:p w14:paraId="63C07A60" w14:textId="1BAA014D" w:rsidR="00800C8B" w:rsidRPr="00DC21EF" w:rsidRDefault="00800C8B" w:rsidP="000F3796">
      <w:pPr>
        <w:pStyle w:val="Box1Heading"/>
      </w:pPr>
      <w:r w:rsidRPr="00DC21EF">
        <w:t>Examples</w:t>
      </w:r>
      <w:r w:rsidR="00FF25C3">
        <w:t xml:space="preserve"> </w:t>
      </w:r>
      <w:r w:rsidR="009C0624">
        <w:t>of</w:t>
      </w:r>
      <w:r w:rsidR="00FF25C3">
        <w:t xml:space="preserve"> </w:t>
      </w:r>
      <w:r w:rsidR="008E5022">
        <w:t>s</w:t>
      </w:r>
      <w:r w:rsidR="00FF25C3">
        <w:t xml:space="preserve">erious </w:t>
      </w:r>
      <w:r w:rsidR="00B23885">
        <w:t xml:space="preserve">corrupt </w:t>
      </w:r>
      <w:r w:rsidR="008E5022">
        <w:t>c</w:t>
      </w:r>
      <w:r w:rsidR="00FF25C3">
        <w:t>onduct</w:t>
      </w:r>
    </w:p>
    <w:p w14:paraId="40CBDD64" w14:textId="40023641" w:rsidR="001569C3" w:rsidRDefault="00800C8B" w:rsidP="00D54318">
      <w:pPr>
        <w:pStyle w:val="Box1Bullet"/>
      </w:pPr>
      <w:r w:rsidRPr="00676DAC">
        <w:rPr>
          <w:rFonts w:ascii="Work Sans SemiBold" w:hAnsi="Work Sans SemiBold"/>
        </w:rPr>
        <w:t>Procurement manipulation</w:t>
      </w:r>
      <w:r w:rsidR="00AC741C" w:rsidRPr="00676DAC">
        <w:t xml:space="preserve"> – A</w:t>
      </w:r>
      <w:r w:rsidR="007D7D41">
        <w:t xml:space="preserve"> public</w:t>
      </w:r>
      <w:r w:rsidR="00EF0094" w:rsidRPr="00EF0094">
        <w:t xml:space="preserve"> official</w:t>
      </w:r>
      <w:r w:rsidR="00EF0094">
        <w:t xml:space="preserve"> </w:t>
      </w:r>
      <w:r w:rsidR="005F65A1" w:rsidRPr="00676DAC">
        <w:t xml:space="preserve">approves </w:t>
      </w:r>
      <w:r w:rsidR="00AC741C" w:rsidRPr="00676DAC">
        <w:t xml:space="preserve">a $1 </w:t>
      </w:r>
      <w:r w:rsidR="00DC21EF" w:rsidRPr="00676DAC">
        <w:t>million</w:t>
      </w:r>
      <w:r w:rsidR="00AC741C" w:rsidRPr="00676DAC">
        <w:t xml:space="preserve"> contract to a </w:t>
      </w:r>
      <w:r w:rsidR="00DC21EF" w:rsidRPr="00676DAC">
        <w:t>company</w:t>
      </w:r>
      <w:r w:rsidR="00AC741C" w:rsidRPr="00676DAC">
        <w:t xml:space="preserve"> </w:t>
      </w:r>
      <w:r w:rsidR="00DC21EF" w:rsidRPr="00676DAC">
        <w:t>owned</w:t>
      </w:r>
      <w:r w:rsidR="00AC741C" w:rsidRPr="00676DAC">
        <w:t xml:space="preserve"> by a </w:t>
      </w:r>
      <w:r w:rsidR="00071CF6" w:rsidRPr="00676DAC">
        <w:t>personal friend</w:t>
      </w:r>
      <w:r w:rsidR="00AC741C" w:rsidRPr="00676DAC">
        <w:t xml:space="preserve"> and conceals the</w:t>
      </w:r>
      <w:r w:rsidR="00A61FF7">
        <w:t> </w:t>
      </w:r>
      <w:r w:rsidR="00DC21EF" w:rsidRPr="00676DAC">
        <w:t>relationship</w:t>
      </w:r>
      <w:r w:rsidR="00AC741C" w:rsidRPr="00676DAC">
        <w:t>.</w:t>
      </w:r>
    </w:p>
    <w:p w14:paraId="59539ACE" w14:textId="79186EA1" w:rsidR="00E6609D" w:rsidRDefault="00A813A1" w:rsidP="00D54318">
      <w:pPr>
        <w:pStyle w:val="Box1Bullet"/>
      </w:pPr>
      <w:r>
        <w:rPr>
          <w:rFonts w:ascii="Work Sans SemiBold" w:hAnsi="Work Sans SemiBold"/>
        </w:rPr>
        <w:t>Secret commission</w:t>
      </w:r>
      <w:r w:rsidRPr="00676DAC">
        <w:t xml:space="preserve"> – A</w:t>
      </w:r>
      <w:r w:rsidR="007D7D41">
        <w:t xml:space="preserve"> public</w:t>
      </w:r>
      <w:r w:rsidR="00852F72">
        <w:t xml:space="preserve"> </w:t>
      </w:r>
      <w:r>
        <w:t>official soli</w:t>
      </w:r>
      <w:r w:rsidR="008A74D9">
        <w:t xml:space="preserve">cits a $250,000 bribe from a </w:t>
      </w:r>
      <w:r w:rsidR="008A74D9" w:rsidRPr="00D54318">
        <w:t>tenderer</w:t>
      </w:r>
      <w:r w:rsidR="008A74D9">
        <w:t xml:space="preserve"> to influence the process for awarding a multi-million contract in favour of the tenderer</w:t>
      </w:r>
      <w:r w:rsidRPr="00676DAC">
        <w:t>.</w:t>
      </w:r>
    </w:p>
    <w:p w14:paraId="5A946A89" w14:textId="281369B5" w:rsidR="001569C3" w:rsidRDefault="00800C8B" w:rsidP="00D54318">
      <w:pPr>
        <w:pStyle w:val="Box1Bullet"/>
      </w:pPr>
      <w:r w:rsidRPr="00676DAC">
        <w:rPr>
          <w:rFonts w:ascii="Work Sans SemiBold" w:hAnsi="Work Sans SemiBold"/>
        </w:rPr>
        <w:t>Bribery</w:t>
      </w:r>
      <w:r w:rsidR="00AC741C" w:rsidRPr="00676DAC">
        <w:t xml:space="preserve"> – A</w:t>
      </w:r>
      <w:r w:rsidR="007D7D41">
        <w:t xml:space="preserve"> public</w:t>
      </w:r>
      <w:r w:rsidR="00AC741C" w:rsidRPr="00676DAC">
        <w:t xml:space="preserve"> </w:t>
      </w:r>
      <w:r w:rsidR="00852F72" w:rsidRPr="00852F72">
        <w:t>official</w:t>
      </w:r>
      <w:r w:rsidR="00852F72">
        <w:t xml:space="preserve"> </w:t>
      </w:r>
      <w:r w:rsidR="00AC741C" w:rsidRPr="00676DAC">
        <w:t xml:space="preserve">accepts </w:t>
      </w:r>
      <w:r w:rsidR="002005BB" w:rsidRPr="00676DAC">
        <w:t>tickets to a private box at a sporting event</w:t>
      </w:r>
      <w:r w:rsidR="00AC741C" w:rsidRPr="00676DAC">
        <w:t xml:space="preserve"> from a company in exchange for influencing compliance</w:t>
      </w:r>
      <w:r w:rsidR="00A61FF7">
        <w:t> </w:t>
      </w:r>
      <w:r w:rsidR="00DC21EF" w:rsidRPr="00676DAC">
        <w:t>findings</w:t>
      </w:r>
      <w:r w:rsidR="00767432" w:rsidRPr="00676DAC">
        <w:t xml:space="preserve"> in their favour</w:t>
      </w:r>
      <w:r w:rsidR="00AC741C" w:rsidRPr="00676DAC">
        <w:t>.</w:t>
      </w:r>
    </w:p>
    <w:p w14:paraId="5D5910ED" w14:textId="077EC022" w:rsidR="001569C3" w:rsidRDefault="00AC741C" w:rsidP="00D54318">
      <w:pPr>
        <w:pStyle w:val="Box1Bullet"/>
      </w:pPr>
      <w:r w:rsidRPr="00676DAC">
        <w:rPr>
          <w:rFonts w:ascii="Work Sans SemiBold" w:hAnsi="Work Sans SemiBold"/>
        </w:rPr>
        <w:t>Large-scale grant fraud</w:t>
      </w:r>
      <w:r w:rsidRPr="00676DAC">
        <w:t xml:space="preserve"> </w:t>
      </w:r>
      <w:r w:rsidR="00546A1D" w:rsidRPr="00676DAC">
        <w:t>–</w:t>
      </w:r>
      <w:r w:rsidRPr="00676DAC">
        <w:t xml:space="preserve"> </w:t>
      </w:r>
      <w:r w:rsidR="00546A1D" w:rsidRPr="00676DAC">
        <w:t>A</w:t>
      </w:r>
      <w:r w:rsidR="002817FB">
        <w:t xml:space="preserve"> public</w:t>
      </w:r>
      <w:r w:rsidR="00852F72">
        <w:t xml:space="preserve"> </w:t>
      </w:r>
      <w:r w:rsidR="00546A1D" w:rsidRPr="00676DAC">
        <w:t xml:space="preserve">official falsifies assessment scores to ensure </w:t>
      </w:r>
      <w:r w:rsidR="00435BB7" w:rsidRPr="00D54318">
        <w:t>significant</w:t>
      </w:r>
      <w:r w:rsidR="00546A1D" w:rsidRPr="00676DAC">
        <w:t xml:space="preserve"> funding </w:t>
      </w:r>
      <w:r w:rsidR="0078594B">
        <w:t>is allocated</w:t>
      </w:r>
      <w:r w:rsidR="0078594B" w:rsidRPr="00676DAC">
        <w:t xml:space="preserve"> </w:t>
      </w:r>
      <w:r w:rsidR="00546A1D" w:rsidRPr="00676DAC">
        <w:t>to a</w:t>
      </w:r>
      <w:r w:rsidR="00504DD8">
        <w:t xml:space="preserve">n applicant </w:t>
      </w:r>
      <w:r w:rsidR="00812C0F">
        <w:t>in which they have an interest</w:t>
      </w:r>
      <w:r w:rsidR="00546A1D" w:rsidRPr="00676DAC">
        <w:t>.</w:t>
      </w:r>
    </w:p>
    <w:p w14:paraId="57A672AB" w14:textId="48B71075" w:rsidR="00C36600" w:rsidRPr="00C36600" w:rsidRDefault="003D75B9" w:rsidP="00D54318">
      <w:pPr>
        <w:pStyle w:val="Box1Bullet"/>
      </w:pPr>
      <w:r w:rsidRPr="42931ADE">
        <w:rPr>
          <w:rFonts w:ascii="Work Sans SemiBold" w:hAnsi="Work Sans SemiBold"/>
        </w:rPr>
        <w:t>Misuse of information</w:t>
      </w:r>
      <w:r>
        <w:t xml:space="preserve"> – </w:t>
      </w:r>
      <w:r w:rsidR="00C36600">
        <w:t>A</w:t>
      </w:r>
      <w:r w:rsidR="002817FB">
        <w:t xml:space="preserve"> public</w:t>
      </w:r>
      <w:r w:rsidR="00C36600">
        <w:t xml:space="preserve"> </w:t>
      </w:r>
      <w:r w:rsidR="00FC74C4">
        <w:t>official</w:t>
      </w:r>
      <w:r w:rsidR="00C36600">
        <w:t xml:space="preserve"> </w:t>
      </w:r>
      <w:r w:rsidR="00F7450F">
        <w:t xml:space="preserve">provides </w:t>
      </w:r>
      <w:r w:rsidR="00686197">
        <w:t xml:space="preserve">sensitive official </w:t>
      </w:r>
      <w:r w:rsidR="00686197" w:rsidRPr="00D54318">
        <w:t>information</w:t>
      </w:r>
      <w:r w:rsidR="00686197">
        <w:t xml:space="preserve"> to the media</w:t>
      </w:r>
      <w:r w:rsidR="00C36600">
        <w:t>.</w:t>
      </w:r>
    </w:p>
    <w:p w14:paraId="300001A3" w14:textId="11EEAC73" w:rsidR="009C0624" w:rsidRDefault="00546A1D" w:rsidP="009C0624">
      <w:pPr>
        <w:pStyle w:val="Box1Text"/>
      </w:pPr>
      <w:r w:rsidRPr="00676DAC">
        <w:t xml:space="preserve">These </w:t>
      </w:r>
      <w:r w:rsidR="00DC21EF" w:rsidRPr="00676DAC">
        <w:t>involve</w:t>
      </w:r>
      <w:r w:rsidRPr="00676DAC">
        <w:t xml:space="preserve"> significant impact, </w:t>
      </w:r>
      <w:r w:rsidR="00C36600">
        <w:t>deliberate</w:t>
      </w:r>
      <w:r w:rsidR="00C36600" w:rsidRPr="00676DAC">
        <w:t xml:space="preserve"> </w:t>
      </w:r>
      <w:r w:rsidRPr="00676DAC">
        <w:t xml:space="preserve">misconduct </w:t>
      </w:r>
      <w:r w:rsidR="001250B0" w:rsidRPr="00676DAC">
        <w:t>and/</w:t>
      </w:r>
      <w:r w:rsidRPr="00676DAC">
        <w:t xml:space="preserve">or </w:t>
      </w:r>
      <w:r w:rsidR="00DC21EF" w:rsidRPr="00676DAC">
        <w:t>senior</w:t>
      </w:r>
      <w:r w:rsidR="009C0624">
        <w:t> </w:t>
      </w:r>
      <w:r w:rsidR="00DC21EF" w:rsidRPr="00676DAC">
        <w:t>officials</w:t>
      </w:r>
      <w:r w:rsidRPr="00676DAC">
        <w:t>.</w:t>
      </w:r>
    </w:p>
    <w:p w14:paraId="03DCEDC6" w14:textId="77777777" w:rsidR="00A21150" w:rsidRDefault="00A21150" w:rsidP="009C0624"/>
    <w:p w14:paraId="337F2FB4" w14:textId="09FC0E44" w:rsidR="00A21150" w:rsidRPr="00DC21EF" w:rsidRDefault="00A21150" w:rsidP="000F3796">
      <w:pPr>
        <w:pStyle w:val="Box1Heading"/>
      </w:pPr>
      <w:r w:rsidRPr="00DC21EF">
        <w:lastRenderedPageBreak/>
        <w:t>Examples</w:t>
      </w:r>
      <w:r>
        <w:t xml:space="preserve"> </w:t>
      </w:r>
      <w:r w:rsidR="009C0624">
        <w:t>of</w:t>
      </w:r>
      <w:r>
        <w:t xml:space="preserve"> </w:t>
      </w:r>
      <w:r w:rsidR="00B1010B">
        <w:t xml:space="preserve">corrupt conduct </w:t>
      </w:r>
      <w:r>
        <w:t>that is not serious</w:t>
      </w:r>
    </w:p>
    <w:p w14:paraId="3155E16F" w14:textId="70D96F98" w:rsidR="00A21150" w:rsidRDefault="00F75C23" w:rsidP="00D54318">
      <w:pPr>
        <w:pStyle w:val="Box1Bullet"/>
      </w:pPr>
      <w:r w:rsidRPr="00313554">
        <w:rPr>
          <w:rFonts w:ascii="Work Sans SemiBold" w:hAnsi="Work Sans SemiBold"/>
        </w:rPr>
        <w:t>Approving expenditure without proper authority</w:t>
      </w:r>
      <w:r w:rsidR="00A21150" w:rsidRPr="00676DAC">
        <w:t xml:space="preserve"> – A</w:t>
      </w:r>
      <w:r w:rsidR="007D7D41">
        <w:t xml:space="preserve"> public </w:t>
      </w:r>
      <w:r w:rsidR="00A21150">
        <w:t xml:space="preserve">official </w:t>
      </w:r>
      <w:r w:rsidR="00A21150" w:rsidRPr="00676DAC">
        <w:t xml:space="preserve">approves </w:t>
      </w:r>
      <w:r w:rsidR="00B40FBA">
        <w:t>th</w:t>
      </w:r>
      <w:r w:rsidR="00415B88">
        <w:t xml:space="preserve">e making of grants </w:t>
      </w:r>
      <w:r w:rsidR="00547A6E">
        <w:t>without</w:t>
      </w:r>
      <w:r w:rsidR="00415B88">
        <w:t xml:space="preserve"> proper legal autho</w:t>
      </w:r>
      <w:r w:rsidR="0013625C">
        <w:t>ri</w:t>
      </w:r>
      <w:r w:rsidR="00415B88">
        <w:t xml:space="preserve">ty but </w:t>
      </w:r>
      <w:r w:rsidR="00E72F26">
        <w:t>genuinely</w:t>
      </w:r>
      <w:r w:rsidR="00415B88">
        <w:t xml:space="preserve"> believ</w:t>
      </w:r>
      <w:r w:rsidR="00E72F26">
        <w:t>es</w:t>
      </w:r>
      <w:r w:rsidR="00415B88">
        <w:t xml:space="preserve"> that </w:t>
      </w:r>
      <w:r w:rsidR="005B1230">
        <w:t xml:space="preserve">it is in the public interest and </w:t>
      </w:r>
      <w:r w:rsidR="00AE295A">
        <w:t>ha</w:t>
      </w:r>
      <w:r w:rsidR="003A2DAB">
        <w:t>ve</w:t>
      </w:r>
      <w:r w:rsidR="00AE295A">
        <w:t xml:space="preserve"> been approved</w:t>
      </w:r>
      <w:r w:rsidR="00DF669B">
        <w:t> </w:t>
      </w:r>
      <w:r w:rsidR="00AE295A">
        <w:t>in principle by government.</w:t>
      </w:r>
    </w:p>
    <w:p w14:paraId="3BC12A40" w14:textId="06283EFC" w:rsidR="00A21150" w:rsidRDefault="00591C23" w:rsidP="00D54318">
      <w:pPr>
        <w:pStyle w:val="Box1Bullet"/>
      </w:pPr>
      <w:r>
        <w:rPr>
          <w:rFonts w:ascii="Work Sans SemiBold" w:hAnsi="Work Sans SemiBold"/>
        </w:rPr>
        <w:t>Small</w:t>
      </w:r>
      <w:r w:rsidR="00A21150" w:rsidRPr="00676DAC">
        <w:rPr>
          <w:rFonts w:ascii="Work Sans SemiBold" w:hAnsi="Work Sans SemiBold"/>
        </w:rPr>
        <w:t xml:space="preserve">-scale </w:t>
      </w:r>
      <w:r>
        <w:rPr>
          <w:rFonts w:ascii="Work Sans SemiBold" w:hAnsi="Work Sans SemiBold"/>
        </w:rPr>
        <w:t>one-off</w:t>
      </w:r>
      <w:r w:rsidR="003C7051">
        <w:rPr>
          <w:rFonts w:ascii="Work Sans SemiBold" w:hAnsi="Work Sans SemiBold"/>
        </w:rPr>
        <w:t xml:space="preserve"> misuse of entitlement</w:t>
      </w:r>
      <w:r w:rsidR="00A21150" w:rsidRPr="00676DAC">
        <w:t xml:space="preserve"> – A</w:t>
      </w:r>
      <w:r w:rsidR="007D7D41">
        <w:t xml:space="preserve"> public</w:t>
      </w:r>
      <w:r w:rsidR="00A21150" w:rsidRPr="00676DAC">
        <w:t xml:space="preserve"> official </w:t>
      </w:r>
      <w:r w:rsidR="003C7051">
        <w:t xml:space="preserve">uses a </w:t>
      </w:r>
      <w:r w:rsidR="003C7051" w:rsidRPr="00D54318">
        <w:t>corporate</w:t>
      </w:r>
      <w:r w:rsidR="003C7051">
        <w:t xml:space="preserve"> credit card </w:t>
      </w:r>
      <w:r w:rsidR="008571C3">
        <w:t>to pay for a $50 taxi fare incurred for a personal</w:t>
      </w:r>
      <w:r w:rsidR="005470E4">
        <w:t> </w:t>
      </w:r>
      <w:r w:rsidR="008571C3">
        <w:t>trip</w:t>
      </w:r>
      <w:r w:rsidR="00A21150" w:rsidRPr="00676DAC">
        <w:t>.</w:t>
      </w:r>
    </w:p>
    <w:p w14:paraId="7C7EB39C" w14:textId="52B61CDA" w:rsidR="00A21150" w:rsidRPr="00C36600" w:rsidRDefault="00A21150" w:rsidP="00D54318">
      <w:pPr>
        <w:pStyle w:val="Box1Bullet"/>
      </w:pPr>
      <w:r w:rsidRPr="42931ADE">
        <w:rPr>
          <w:rFonts w:ascii="Work Sans SemiBold" w:hAnsi="Work Sans SemiBold"/>
        </w:rPr>
        <w:t>Misuse of information</w:t>
      </w:r>
      <w:r>
        <w:t xml:space="preserve"> – A</w:t>
      </w:r>
      <w:r w:rsidR="007D7D41">
        <w:t xml:space="preserve"> public</w:t>
      </w:r>
      <w:r>
        <w:t xml:space="preserve"> official </w:t>
      </w:r>
      <w:r w:rsidR="00F47619">
        <w:t xml:space="preserve">accesses information without a </w:t>
      </w:r>
      <w:r w:rsidR="00F47619" w:rsidRPr="00D54318">
        <w:t>business</w:t>
      </w:r>
      <w:r w:rsidR="00F47619">
        <w:t xml:space="preserve"> need </w:t>
      </w:r>
      <w:r w:rsidR="00B04FC9">
        <w:t>out of curiosity but makes no further use or disclosure of</w:t>
      </w:r>
      <w:r w:rsidR="005470E4">
        <w:t> </w:t>
      </w:r>
      <w:r w:rsidR="00B04FC9">
        <w:t>it.</w:t>
      </w:r>
    </w:p>
    <w:p w14:paraId="23BD6A20" w14:textId="0280767B" w:rsidR="00A21150" w:rsidRDefault="00A21150" w:rsidP="000F3796">
      <w:pPr>
        <w:pStyle w:val="Box1Text"/>
      </w:pPr>
      <w:r w:rsidRPr="00676DAC">
        <w:t xml:space="preserve">These </w:t>
      </w:r>
      <w:r w:rsidR="0013625C">
        <w:t xml:space="preserve">do not involve </w:t>
      </w:r>
      <w:r w:rsidRPr="00676DAC">
        <w:t xml:space="preserve">significant impact, </w:t>
      </w:r>
      <w:r>
        <w:t>deliberate</w:t>
      </w:r>
      <w:r w:rsidRPr="00676DAC">
        <w:t xml:space="preserve"> misconduct and/or senior</w:t>
      </w:r>
      <w:r w:rsidR="009D4113">
        <w:t> </w:t>
      </w:r>
      <w:r w:rsidRPr="00676DAC">
        <w:t>officials.</w:t>
      </w:r>
      <w:r w:rsidR="00DA62A6">
        <w:t xml:space="preserve"> </w:t>
      </w:r>
      <w:r w:rsidR="00244A3E">
        <w:t>However, t</w:t>
      </w:r>
      <w:r w:rsidR="00244A3E" w:rsidRPr="00244A3E">
        <w:t>he fact that this conduct is not serious corrupt conduct under the NACC</w:t>
      </w:r>
      <w:r w:rsidR="00801552">
        <w:t> </w:t>
      </w:r>
      <w:r w:rsidR="00244A3E" w:rsidRPr="00244A3E">
        <w:t xml:space="preserve">Act does not mean it is not </w:t>
      </w:r>
      <w:r w:rsidR="00244A3E">
        <w:t xml:space="preserve">a </w:t>
      </w:r>
      <w:r w:rsidR="00244A3E" w:rsidRPr="00244A3E">
        <w:t>breach of some other law or policy</w:t>
      </w:r>
      <w:r w:rsidR="00BC5626">
        <w:t>.</w:t>
      </w:r>
    </w:p>
    <w:p w14:paraId="584B763A" w14:textId="7A11B71D" w:rsidR="004743A8" w:rsidRPr="00A12F43" w:rsidRDefault="00E64A0E" w:rsidP="00E260EE">
      <w:pPr>
        <w:pStyle w:val="Heading1"/>
      </w:pPr>
      <w:r>
        <w:t>What does</w:t>
      </w:r>
      <w:r w:rsidR="004743A8">
        <w:t xml:space="preserve"> ‘systemic’</w:t>
      </w:r>
      <w:r>
        <w:t xml:space="preserve"> mean?</w:t>
      </w:r>
    </w:p>
    <w:p w14:paraId="4247F0E6" w14:textId="086EBBD6" w:rsidR="00953105" w:rsidRDefault="004743A8" w:rsidP="007F12EA">
      <w:r>
        <w:t>‘</w:t>
      </w:r>
      <w:r w:rsidR="007F12EA" w:rsidRPr="007F12EA">
        <w:t>S</w:t>
      </w:r>
      <w:r w:rsidR="007F12EA">
        <w:t>ystemic</w:t>
      </w:r>
      <w:r>
        <w:t>’</w:t>
      </w:r>
      <w:r w:rsidR="007215FE" w:rsidRPr="007215FE">
        <w:t xml:space="preserve"> means </w:t>
      </w:r>
      <w:r w:rsidR="00BD1B44">
        <w:t>‘</w:t>
      </w:r>
      <w:r w:rsidR="007215FE" w:rsidRPr="007215FE">
        <w:t>something that affects or relates to an entire system, organisation or body</w:t>
      </w:r>
      <w:r w:rsidR="00A11A98">
        <w:t>’.</w:t>
      </w:r>
    </w:p>
    <w:p w14:paraId="6F1A521A" w14:textId="31A79485" w:rsidR="001569C3" w:rsidRDefault="00A11A98" w:rsidP="007F12EA">
      <w:r>
        <w:t>‘</w:t>
      </w:r>
      <w:r w:rsidR="00F01F93" w:rsidRPr="00F01F93">
        <w:t>Systemic corrupt conduct</w:t>
      </w:r>
      <w:r>
        <w:t>’</w:t>
      </w:r>
      <w:r w:rsidRPr="00F01F93">
        <w:t xml:space="preserve"> </w:t>
      </w:r>
      <w:r w:rsidR="00F01F93" w:rsidRPr="00F01F93">
        <w:t xml:space="preserve">refers to conduct that is a </w:t>
      </w:r>
      <w:r w:rsidR="00F01F93" w:rsidRPr="00D162F1">
        <w:rPr>
          <w:rFonts w:ascii="Work Sans SemiBold" w:hAnsi="Work Sans SemiBold"/>
        </w:rPr>
        <w:t>pattern of behaviour that relate</w:t>
      </w:r>
      <w:r w:rsidR="0007376F" w:rsidRPr="00D162F1">
        <w:rPr>
          <w:rFonts w:ascii="Work Sans SemiBold" w:hAnsi="Work Sans SemiBold"/>
        </w:rPr>
        <w:t>s</w:t>
      </w:r>
      <w:r w:rsidR="00F01F93" w:rsidRPr="00D162F1">
        <w:rPr>
          <w:rFonts w:ascii="Work Sans SemiBold" w:hAnsi="Work Sans SemiBold"/>
        </w:rPr>
        <w:t xml:space="preserve"> to a process or agency</w:t>
      </w:r>
      <w:r w:rsidR="00F01F93" w:rsidRPr="00F01F93">
        <w:t>.</w:t>
      </w:r>
      <w:r w:rsidR="00291D9A">
        <w:t xml:space="preserve"> </w:t>
      </w:r>
      <w:r w:rsidR="00E24929">
        <w:t xml:space="preserve">It refers to conduct </w:t>
      </w:r>
      <w:r w:rsidR="006B11A7">
        <w:t>that is the product of a process or system</w:t>
      </w:r>
      <w:r w:rsidR="00C37A5D">
        <w:t xml:space="preserve">. Its hallmark is that there will be multiple instances, </w:t>
      </w:r>
      <w:r w:rsidR="002D38D6">
        <w:t xml:space="preserve">typically </w:t>
      </w:r>
      <w:r w:rsidR="00AD7362">
        <w:t>involving</w:t>
      </w:r>
      <w:r w:rsidR="002D38D6" w:rsidRPr="002D38D6">
        <w:t xml:space="preserve"> multiple officials</w:t>
      </w:r>
      <w:r w:rsidR="002D38D6">
        <w:t>,</w:t>
      </w:r>
      <w:r w:rsidR="002D38D6" w:rsidRPr="002D38D6">
        <w:t xml:space="preserve"> </w:t>
      </w:r>
      <w:r w:rsidR="00F83F05">
        <w:t xml:space="preserve">and that those instances reflect weaknesses or </w:t>
      </w:r>
      <w:r w:rsidR="00B64EFC">
        <w:t>failures in a system</w:t>
      </w:r>
      <w:r w:rsidR="002D38D6">
        <w:t>, such as:</w:t>
      </w:r>
    </w:p>
    <w:p w14:paraId="4CED2319" w14:textId="4974462B" w:rsidR="008F687E" w:rsidRDefault="008F687E" w:rsidP="00B05E86">
      <w:pPr>
        <w:pStyle w:val="Bullet1"/>
      </w:pPr>
      <w:r>
        <w:t xml:space="preserve">organisational tolerance of </w:t>
      </w:r>
      <w:r w:rsidR="00F103F4">
        <w:t>corrupt conduct</w:t>
      </w:r>
    </w:p>
    <w:p w14:paraId="7A857269" w14:textId="6B58F25F" w:rsidR="00B67265" w:rsidRDefault="00147559" w:rsidP="00B05E86">
      <w:pPr>
        <w:pStyle w:val="Bullet1"/>
      </w:pPr>
      <w:r>
        <w:t xml:space="preserve">organisational </w:t>
      </w:r>
      <w:r w:rsidR="00491A40">
        <w:t>pressures</w:t>
      </w:r>
    </w:p>
    <w:p w14:paraId="24468A59" w14:textId="33F41199" w:rsidR="00A87C8E" w:rsidRDefault="00A87C8E" w:rsidP="00B05E86">
      <w:pPr>
        <w:pStyle w:val="Bullet1"/>
      </w:pPr>
      <w:r w:rsidRPr="00315B0B">
        <w:t>involves the participation, whether conscious or not, of multiple</w:t>
      </w:r>
      <w:r w:rsidR="00A30D42">
        <w:t> </w:t>
      </w:r>
      <w:r w:rsidRPr="00315B0B">
        <w:t>agents</w:t>
      </w:r>
    </w:p>
    <w:p w14:paraId="62695CCA" w14:textId="04FBED50" w:rsidR="008F687E" w:rsidRDefault="0060483B" w:rsidP="00B05E86">
      <w:pPr>
        <w:pStyle w:val="Bullet1"/>
      </w:pPr>
      <w:r>
        <w:t xml:space="preserve">absence of </w:t>
      </w:r>
      <w:r w:rsidR="00E26D55">
        <w:t>appropriate controls</w:t>
      </w:r>
      <w:r w:rsidR="00612A2B">
        <w:t>.</w:t>
      </w:r>
    </w:p>
    <w:p w14:paraId="7273BE21" w14:textId="72A1663A" w:rsidR="002066D5" w:rsidRDefault="002F3B45" w:rsidP="00C35617">
      <w:r>
        <w:lastRenderedPageBreak/>
        <w:t>Corrupt conduct can be systemic even if it is not serious.</w:t>
      </w:r>
    </w:p>
    <w:p w14:paraId="65DFAB20" w14:textId="317FF298" w:rsidR="00FF25C3" w:rsidRPr="00523BB3" w:rsidRDefault="00FF25C3" w:rsidP="000F3796">
      <w:pPr>
        <w:pStyle w:val="Box1Heading"/>
      </w:pPr>
      <w:r w:rsidRPr="00523BB3">
        <w:t xml:space="preserve">Examples </w:t>
      </w:r>
      <w:r w:rsidR="00C819D6">
        <w:t>of</w:t>
      </w:r>
      <w:r w:rsidRPr="00523BB3">
        <w:t xml:space="preserve"> </w:t>
      </w:r>
      <w:r w:rsidR="000D2D92" w:rsidRPr="00523BB3">
        <w:t>s</w:t>
      </w:r>
      <w:r w:rsidR="002D6F58" w:rsidRPr="00523BB3">
        <w:t>ystemic</w:t>
      </w:r>
      <w:r w:rsidRPr="00523BB3">
        <w:t xml:space="preserve"> </w:t>
      </w:r>
      <w:r w:rsidR="007B6B3A">
        <w:t xml:space="preserve">corrupt </w:t>
      </w:r>
      <w:r w:rsidR="000D2D92" w:rsidRPr="00523BB3">
        <w:t>c</w:t>
      </w:r>
      <w:r w:rsidRPr="00523BB3">
        <w:t>onduct</w:t>
      </w:r>
    </w:p>
    <w:p w14:paraId="2AB28E2B" w14:textId="3ABD1752" w:rsidR="001569C3" w:rsidRDefault="00FF25C3" w:rsidP="00D54318">
      <w:pPr>
        <w:pStyle w:val="Box1Bullet"/>
      </w:pPr>
      <w:r w:rsidRPr="00523BB3">
        <w:rPr>
          <w:rFonts w:ascii="Work Sans SemiBold" w:hAnsi="Work Sans SemiBold"/>
        </w:rPr>
        <w:t xml:space="preserve">Pattern of </w:t>
      </w:r>
      <w:r w:rsidR="00187062">
        <w:rPr>
          <w:rFonts w:ascii="Work Sans SemiBold" w:hAnsi="Work Sans SemiBold"/>
        </w:rPr>
        <w:t>misuse of resources</w:t>
      </w:r>
      <w:r w:rsidR="00A82AED" w:rsidRPr="00523BB3">
        <w:rPr>
          <w:rFonts w:ascii="Work Sans SemiBold" w:hAnsi="Work Sans SemiBold"/>
        </w:rPr>
        <w:t xml:space="preserve"> </w:t>
      </w:r>
      <w:r w:rsidR="00A82AED" w:rsidRPr="00523BB3">
        <w:t>–</w:t>
      </w:r>
      <w:r w:rsidR="00BA0629" w:rsidRPr="00523BB3">
        <w:t xml:space="preserve"> </w:t>
      </w:r>
      <w:r w:rsidR="0015406E">
        <w:t>A</w:t>
      </w:r>
      <w:r w:rsidR="00F771F5">
        <w:t>cross an agency</w:t>
      </w:r>
      <w:r w:rsidR="0015406E">
        <w:t xml:space="preserve">, </w:t>
      </w:r>
      <w:r w:rsidR="00F771F5">
        <w:t xml:space="preserve">Commonwealth </w:t>
      </w:r>
      <w:r w:rsidR="00F771F5" w:rsidRPr="00D54318">
        <w:t>resources</w:t>
      </w:r>
      <w:r w:rsidR="00F771F5">
        <w:t xml:space="preserve">, including official vehicles and travel entitlements, </w:t>
      </w:r>
      <w:r w:rsidR="0015406E">
        <w:t>a</w:t>
      </w:r>
      <w:r w:rsidR="00F771F5">
        <w:t xml:space="preserve">re regularly used for private purposes. Despite repeated concerns being raised internally, </w:t>
      </w:r>
      <w:r w:rsidR="00A26E45">
        <w:t xml:space="preserve">over time </w:t>
      </w:r>
      <w:r w:rsidR="00F771F5">
        <w:t xml:space="preserve">the conduct </w:t>
      </w:r>
      <w:r w:rsidR="00C74F87">
        <w:t>has become</w:t>
      </w:r>
      <w:r w:rsidR="00F771F5">
        <w:t xml:space="preserve"> an accepted practice </w:t>
      </w:r>
      <w:r w:rsidR="00264323">
        <w:t>–</w:t>
      </w:r>
      <w:r w:rsidR="00F771F5">
        <w:t xml:space="preserve"> due to weak oversight, inconsistent enforcement of standards</w:t>
      </w:r>
      <w:r w:rsidR="00127282">
        <w:t>,</w:t>
      </w:r>
      <w:r w:rsidR="00F771F5">
        <w:t xml:space="preserve"> and a culture of tolerance across the organisation.</w:t>
      </w:r>
    </w:p>
    <w:p w14:paraId="6000745A" w14:textId="0C7B1FBD" w:rsidR="00801552" w:rsidRDefault="00FF25C3" w:rsidP="00D54318">
      <w:pPr>
        <w:pStyle w:val="Box1Bullet"/>
      </w:pPr>
      <w:r w:rsidRPr="00523BB3">
        <w:rPr>
          <w:rFonts w:ascii="Work Sans SemiBold" w:hAnsi="Work Sans SemiBold"/>
        </w:rPr>
        <w:t xml:space="preserve">Normalised </w:t>
      </w:r>
      <w:r w:rsidR="0055251F" w:rsidRPr="00523BB3">
        <w:rPr>
          <w:rFonts w:ascii="Work Sans SemiBold" w:hAnsi="Work Sans SemiBold"/>
        </w:rPr>
        <w:t xml:space="preserve">non-disclosures of </w:t>
      </w:r>
      <w:r w:rsidRPr="00523BB3">
        <w:rPr>
          <w:rFonts w:ascii="Work Sans SemiBold" w:hAnsi="Work Sans SemiBold"/>
        </w:rPr>
        <w:t>conflict</w:t>
      </w:r>
      <w:r w:rsidR="0055251F" w:rsidRPr="00523BB3">
        <w:rPr>
          <w:rFonts w:ascii="Work Sans SemiBold" w:hAnsi="Work Sans SemiBold"/>
        </w:rPr>
        <w:t>s</w:t>
      </w:r>
      <w:r w:rsidRPr="00523BB3">
        <w:rPr>
          <w:rFonts w:ascii="Work Sans SemiBold" w:hAnsi="Work Sans SemiBold"/>
        </w:rPr>
        <w:t xml:space="preserve"> of interest </w:t>
      </w:r>
      <w:r w:rsidRPr="00523BB3">
        <w:t xml:space="preserve">– </w:t>
      </w:r>
      <w:r w:rsidR="002E0355" w:rsidRPr="002E0355">
        <w:t>Multiple areas of an agency</w:t>
      </w:r>
      <w:r w:rsidRPr="00523BB3">
        <w:t xml:space="preserve"> regularly fail to declare conflicts in </w:t>
      </w:r>
      <w:r w:rsidR="003E5351" w:rsidRPr="00523BB3">
        <w:t xml:space="preserve">order to influence </w:t>
      </w:r>
      <w:r w:rsidRPr="00523BB3">
        <w:t xml:space="preserve">grant </w:t>
      </w:r>
      <w:r w:rsidR="00E74452" w:rsidRPr="00523BB3">
        <w:t xml:space="preserve">decisions to benefit close friends. </w:t>
      </w:r>
      <w:r w:rsidR="002E0355" w:rsidRPr="002E0355">
        <w:t xml:space="preserve">Inadequate governance arrangements, </w:t>
      </w:r>
      <w:r w:rsidR="002E0355" w:rsidRPr="00D54318">
        <w:t>longstanding</w:t>
      </w:r>
      <w:r w:rsidR="002E0355" w:rsidRPr="002E0355">
        <w:t xml:space="preserve"> cultural practices and widespread awareness of the behaviour across the organisation allow the conduct to continue unchecked.</w:t>
      </w:r>
    </w:p>
    <w:p w14:paraId="1580F577" w14:textId="629CB5B1" w:rsidR="001569C3" w:rsidRDefault="00D76BD4" w:rsidP="00D54318">
      <w:pPr>
        <w:pStyle w:val="Box1Bullet"/>
      </w:pPr>
      <w:r w:rsidRPr="00523BB3">
        <w:rPr>
          <w:rFonts w:ascii="Work Sans SemiBold" w:hAnsi="Work Sans SemiBold"/>
        </w:rPr>
        <w:t xml:space="preserve">Recruitment and promotion </w:t>
      </w:r>
      <w:r w:rsidR="00201994" w:rsidRPr="00523BB3">
        <w:rPr>
          <w:rFonts w:ascii="Work Sans SemiBold" w:hAnsi="Work Sans SemiBold"/>
        </w:rPr>
        <w:t xml:space="preserve">bias </w:t>
      </w:r>
      <w:r w:rsidR="00D66234" w:rsidRPr="00A258C1">
        <w:t>–</w:t>
      </w:r>
      <w:r w:rsidR="00201994" w:rsidRPr="00523BB3">
        <w:t xml:space="preserve"> </w:t>
      </w:r>
      <w:r w:rsidR="003E2912" w:rsidRPr="003E2912">
        <w:t xml:space="preserve">Recruitment and promotion processes across an agency </w:t>
      </w:r>
      <w:r w:rsidR="001571D9">
        <w:t>a</w:t>
      </w:r>
      <w:r w:rsidR="001571D9" w:rsidRPr="003E2912">
        <w:t xml:space="preserve">re </w:t>
      </w:r>
      <w:r w:rsidR="003E2912" w:rsidRPr="003E2912">
        <w:t xml:space="preserve">influenced by personal relationships, favouritism or informal networks rather than merit-based assessment. </w:t>
      </w:r>
      <w:r w:rsidR="00A00B20">
        <w:t>P</w:t>
      </w:r>
      <w:r w:rsidR="003E2912" w:rsidRPr="003E2912">
        <w:t xml:space="preserve">referred candidates </w:t>
      </w:r>
      <w:r w:rsidR="00A00B20">
        <w:t>a</w:t>
      </w:r>
      <w:r w:rsidR="003E2912" w:rsidRPr="003E2912">
        <w:t xml:space="preserve">re given unfair advantages through tailored selection processes, access to insider information or predetermined outcomes. </w:t>
      </w:r>
      <w:r w:rsidR="003E2912" w:rsidRPr="00D54318">
        <w:t>Despite</w:t>
      </w:r>
      <w:r w:rsidR="003E2912" w:rsidRPr="003E2912">
        <w:t xml:space="preserve"> repeated concerns from staff and audit findings, the practices continue and bec</w:t>
      </w:r>
      <w:r w:rsidR="00507569">
        <w:t>o</w:t>
      </w:r>
      <w:r w:rsidR="003E2912" w:rsidRPr="003E2912">
        <w:t>me embedded within the organisation’s culture and decision-making processes.</w:t>
      </w:r>
    </w:p>
    <w:p w14:paraId="0B1CDCF1" w14:textId="7ACC8DED" w:rsidR="00801552" w:rsidRDefault="00FF25C3" w:rsidP="00D54318">
      <w:pPr>
        <w:pStyle w:val="Box1Bullet"/>
      </w:pPr>
      <w:r w:rsidRPr="00523BB3">
        <w:rPr>
          <w:rFonts w:ascii="Work Sans SemiBold" w:hAnsi="Work Sans SemiBold"/>
        </w:rPr>
        <w:t xml:space="preserve">Widespread misuse of confidential data </w:t>
      </w:r>
      <w:r w:rsidR="00B62513" w:rsidRPr="00523BB3">
        <w:t>–</w:t>
      </w:r>
      <w:r w:rsidRPr="00523BB3">
        <w:t xml:space="preserve"> </w:t>
      </w:r>
      <w:r w:rsidR="00B62513" w:rsidRPr="00523BB3">
        <w:t xml:space="preserve">Multiple staff </w:t>
      </w:r>
      <w:r w:rsidR="006A08FC" w:rsidRPr="006A08FC">
        <w:t xml:space="preserve">at different levels improperly </w:t>
      </w:r>
      <w:r w:rsidR="00B62513" w:rsidRPr="00523BB3">
        <w:t xml:space="preserve">access </w:t>
      </w:r>
      <w:r w:rsidR="006A08FC" w:rsidRPr="006A08FC">
        <w:t xml:space="preserve">and share </w:t>
      </w:r>
      <w:r w:rsidR="00B62513" w:rsidRPr="00523BB3">
        <w:t xml:space="preserve">sensitive information </w:t>
      </w:r>
      <w:r w:rsidR="006A08FC" w:rsidRPr="006A08FC">
        <w:t xml:space="preserve">for unauthorised </w:t>
      </w:r>
      <w:r w:rsidR="006A08FC" w:rsidRPr="00D54318">
        <w:t>purposes</w:t>
      </w:r>
      <w:r w:rsidR="006A08FC" w:rsidRPr="006A08FC">
        <w:t>. Concerns about inappropriate access practices h</w:t>
      </w:r>
      <w:r w:rsidR="00655FF9">
        <w:t>ave</w:t>
      </w:r>
      <w:r w:rsidR="006A08FC" w:rsidRPr="006A08FC">
        <w:t xml:space="preserve"> been raised previously, </w:t>
      </w:r>
      <w:r w:rsidR="00F85EF5">
        <w:t>but</w:t>
      </w:r>
      <w:r w:rsidR="00F85EF5" w:rsidRPr="006A08FC">
        <w:t xml:space="preserve"> </w:t>
      </w:r>
      <w:r w:rsidR="006A08FC" w:rsidRPr="006A08FC">
        <w:t xml:space="preserve">poor internal controls, inadequate supervision and organisational complacency enable the behaviour to </w:t>
      </w:r>
      <w:r w:rsidR="00F82AD4">
        <w:t>continue</w:t>
      </w:r>
      <w:r w:rsidR="00D114B1">
        <w:t>.</w:t>
      </w:r>
    </w:p>
    <w:p w14:paraId="668033DF" w14:textId="7FD65A53" w:rsidR="00E85C6B" w:rsidRDefault="00B62513" w:rsidP="000F3796">
      <w:pPr>
        <w:pStyle w:val="Box1Text"/>
      </w:pPr>
      <w:r w:rsidRPr="00523BB3">
        <w:t xml:space="preserve">These </w:t>
      </w:r>
      <w:r w:rsidR="00F30217">
        <w:t xml:space="preserve">examples </w:t>
      </w:r>
      <w:r w:rsidRPr="00523BB3">
        <w:t>indicate cultural or structural failure, not isolated error.</w:t>
      </w:r>
      <w:r w:rsidR="00C4115E">
        <w:br w:type="page"/>
      </w:r>
    </w:p>
    <w:p w14:paraId="3F6C89C2" w14:textId="74602DC1" w:rsidR="00E240CC" w:rsidRDefault="008A4967" w:rsidP="00C819D6">
      <w:r w:rsidDel="008A45EE">
        <w:lastRenderedPageBreak/>
        <w:t xml:space="preserve">The </w:t>
      </w:r>
      <w:r w:rsidR="00630383">
        <w:t>Commission</w:t>
      </w:r>
      <w:r w:rsidR="00E240CC">
        <w:t xml:space="preserve"> does not generally </w:t>
      </w:r>
      <w:r w:rsidR="00570B55">
        <w:t>investigate</w:t>
      </w:r>
      <w:r w:rsidR="00E240CC">
        <w:t>:</w:t>
      </w:r>
    </w:p>
    <w:p w14:paraId="0FF747E4" w14:textId="5BFAA290" w:rsidR="00E240CC" w:rsidRDefault="00454175" w:rsidP="00B05E86">
      <w:pPr>
        <w:pStyle w:val="Bullet1"/>
      </w:pPr>
      <w:r>
        <w:t>a</w:t>
      </w:r>
      <w:r w:rsidR="00D1603F">
        <w:t xml:space="preserve">dministrative errors </w:t>
      </w:r>
      <w:r w:rsidR="007772B1">
        <w:t>and minor policy breaches where there is no</w:t>
      </w:r>
      <w:r w:rsidR="00C819D6">
        <w:t> </w:t>
      </w:r>
      <w:r w:rsidR="00D1603F">
        <w:t xml:space="preserve">improper </w:t>
      </w:r>
      <w:r w:rsidR="00435150">
        <w:t>purpose or dishonesty</w:t>
      </w:r>
    </w:p>
    <w:p w14:paraId="3F0C9BB2" w14:textId="7D046DB9" w:rsidR="00E56C83" w:rsidRDefault="00454175" w:rsidP="00B05E86">
      <w:pPr>
        <w:pStyle w:val="Bullet1"/>
      </w:pPr>
      <w:r>
        <w:t>f</w:t>
      </w:r>
      <w:r w:rsidR="00E56C83">
        <w:t xml:space="preserve">ailure to declare a conflict of interest </w:t>
      </w:r>
      <w:r w:rsidR="00435150">
        <w:t>where there is no</w:t>
      </w:r>
      <w:r w:rsidR="00E8138C">
        <w:t xml:space="preserve"> element of benefit and/or dishonesty</w:t>
      </w:r>
    </w:p>
    <w:p w14:paraId="28A0F695" w14:textId="465B805B" w:rsidR="00E240CC" w:rsidRDefault="00454175" w:rsidP="00B05E86">
      <w:pPr>
        <w:pStyle w:val="Bullet1"/>
      </w:pPr>
      <w:r>
        <w:t>p</w:t>
      </w:r>
      <w:r w:rsidR="00E240CC">
        <w:t xml:space="preserve">erformance management </w:t>
      </w:r>
      <w:r w:rsidR="00E213B2">
        <w:t>issues</w:t>
      </w:r>
      <w:r w:rsidR="00E213B2" w:rsidRPr="00D1603F">
        <w:t xml:space="preserve"> </w:t>
      </w:r>
      <w:r w:rsidR="00D1603F" w:rsidRPr="00D1603F">
        <w:t xml:space="preserve">or </w:t>
      </w:r>
      <w:r w:rsidR="00AC4A83" w:rsidRPr="00D1603F">
        <w:t>workplace</w:t>
      </w:r>
      <w:r w:rsidR="00E240CC">
        <w:t xml:space="preserve"> grievances</w:t>
      </w:r>
    </w:p>
    <w:p w14:paraId="26816860" w14:textId="359742C8" w:rsidR="00D1603F" w:rsidRDefault="00454175" w:rsidP="00B05E86">
      <w:pPr>
        <w:pStyle w:val="Bullet1"/>
      </w:pPr>
      <w:r>
        <w:t>r</w:t>
      </w:r>
      <w:r w:rsidR="00D1603F">
        <w:t>ecruitment and panel outcomes</w:t>
      </w:r>
      <w:r w:rsidR="00C20400">
        <w:t xml:space="preserve">, </w:t>
      </w:r>
      <w:r w:rsidR="00E213B2">
        <w:t>where there is no</w:t>
      </w:r>
      <w:r w:rsidR="00C20400" w:rsidRPr="00C20400">
        <w:t xml:space="preserve"> </w:t>
      </w:r>
      <w:r w:rsidR="000E708B">
        <w:t xml:space="preserve">improper </w:t>
      </w:r>
      <w:r w:rsidR="00E213B2">
        <w:t>purpose</w:t>
      </w:r>
      <w:r w:rsidR="00E213B2" w:rsidRPr="00C20400">
        <w:t xml:space="preserve"> </w:t>
      </w:r>
      <w:r w:rsidR="00C20400" w:rsidRPr="00C20400">
        <w:t>and/or dishonesty</w:t>
      </w:r>
    </w:p>
    <w:p w14:paraId="2011A530" w14:textId="359EA6F9" w:rsidR="00523BB3" w:rsidRDefault="00454175" w:rsidP="00B05E86">
      <w:pPr>
        <w:pStyle w:val="Bullet1"/>
      </w:pPr>
      <w:r>
        <w:t>l</w:t>
      </w:r>
      <w:r w:rsidR="00FE7AF9">
        <w:t>ow</w:t>
      </w:r>
      <w:r w:rsidR="000A6E42">
        <w:t>er</w:t>
      </w:r>
      <w:r w:rsidR="00FE7AF9">
        <w:t>-level misuse of resources, such as personal use of office</w:t>
      </w:r>
      <w:r w:rsidR="00C819D6">
        <w:t> </w:t>
      </w:r>
      <w:r w:rsidR="00FE7AF9">
        <w:t>supplies</w:t>
      </w:r>
    </w:p>
    <w:p w14:paraId="03904807" w14:textId="227870A8" w:rsidR="001569C3" w:rsidRDefault="00454175" w:rsidP="00B05E86">
      <w:pPr>
        <w:pStyle w:val="Bullet1"/>
      </w:pPr>
      <w:r>
        <w:t>i</w:t>
      </w:r>
      <w:r w:rsidR="00AC4A83">
        <w:t>ndividual cases of credit card misuse</w:t>
      </w:r>
    </w:p>
    <w:p w14:paraId="0476982A" w14:textId="522A4675" w:rsidR="00AD11F4" w:rsidRDefault="00AD11F4" w:rsidP="00750E3F">
      <w:r>
        <w:t xml:space="preserve">While the conduct in </w:t>
      </w:r>
      <w:r w:rsidR="00BF2A5E">
        <w:t>the above</w:t>
      </w:r>
      <w:r>
        <w:t xml:space="preserve"> do</w:t>
      </w:r>
      <w:r w:rsidR="00E410D9">
        <w:t>es</w:t>
      </w:r>
      <w:r>
        <w:t xml:space="preserve"> not meet the Commission’s threshold of serious or systemic, </w:t>
      </w:r>
      <w:r w:rsidR="00CC4E48">
        <w:t>such</w:t>
      </w:r>
      <w:r w:rsidR="00931E64">
        <w:t xml:space="preserve"> conduct</w:t>
      </w:r>
      <w:r>
        <w:t xml:space="preserve"> </w:t>
      </w:r>
      <w:r w:rsidR="0009407A">
        <w:t xml:space="preserve">should, </w:t>
      </w:r>
      <w:r w:rsidR="00E2404E">
        <w:t>where appropriate</w:t>
      </w:r>
      <w:r w:rsidR="0009407A">
        <w:t>,</w:t>
      </w:r>
      <w:r w:rsidR="00E2404E">
        <w:t xml:space="preserve"> </w:t>
      </w:r>
      <w:r>
        <w:t>be dealt with by agencies internally or reported to the A</w:t>
      </w:r>
      <w:r w:rsidR="008A59D5">
        <w:t xml:space="preserve">ustralian </w:t>
      </w:r>
      <w:r>
        <w:t>P</w:t>
      </w:r>
      <w:r w:rsidR="008A59D5">
        <w:t xml:space="preserve">ublic </w:t>
      </w:r>
      <w:r>
        <w:t>S</w:t>
      </w:r>
      <w:r w:rsidR="008A59D5">
        <w:t>ervice</w:t>
      </w:r>
      <w:r w:rsidR="00E93AD9">
        <w:t> </w:t>
      </w:r>
      <w:r>
        <w:t>C</w:t>
      </w:r>
      <w:r w:rsidR="008A59D5">
        <w:t>ommission</w:t>
      </w:r>
      <w:r>
        <w:t>.</w:t>
      </w:r>
    </w:p>
    <w:p w14:paraId="36630C74" w14:textId="0404621F" w:rsidR="00EE3123" w:rsidRDefault="00EE3123" w:rsidP="00E260EE">
      <w:pPr>
        <w:pStyle w:val="Heading1"/>
      </w:pPr>
      <w:r>
        <w:t>Mandatory referrals</w:t>
      </w:r>
    </w:p>
    <w:p w14:paraId="3DC54279" w14:textId="4F91C1D3" w:rsidR="00EE3123" w:rsidRDefault="00EE3123" w:rsidP="00EE3123">
      <w:r>
        <w:rPr>
          <w:noProof/>
        </w:rPr>
        <w:t>Under the NACC</w:t>
      </w:r>
      <w:r w:rsidR="00801552">
        <w:rPr>
          <w:noProof/>
        </w:rPr>
        <w:t> </w:t>
      </w:r>
      <w:r>
        <w:rPr>
          <w:noProof/>
        </w:rPr>
        <w:t xml:space="preserve">Act, </w:t>
      </w:r>
      <w:r>
        <w:t>agency heads and public interest disclosure (PID) officers of Commonwealth agencies and of intelligence agencies must refer suspected serious or systemic corrupt conduct in their agency to the Commission as soon as reasonably practicable, unless they believe on reasonable grounds that the Commission is already aware of it.</w:t>
      </w:r>
      <w:r w:rsidR="00F87747">
        <w:t xml:space="preserve"> See</w:t>
      </w:r>
      <w:r w:rsidR="00004ADC">
        <w:t> </w:t>
      </w:r>
      <w:hyperlink r:id="rId18" w:anchor="mandatory-referrals-a-guide" w:history="1">
        <w:r w:rsidR="007C6CD0">
          <w:rPr>
            <w:rStyle w:val="Hyperlink"/>
          </w:rPr>
          <w:t>Mandatory referrals: a guide</w:t>
        </w:r>
      </w:hyperlink>
      <w:r w:rsidR="007C6CD0">
        <w:t>.</w:t>
      </w:r>
    </w:p>
    <w:p w14:paraId="3DE1EABF" w14:textId="1E7C4FCD" w:rsidR="00004ADC" w:rsidRDefault="003D06BC" w:rsidP="00004ADC">
      <w:pPr>
        <w:pStyle w:val="Box1Text"/>
      </w:pPr>
      <w:r w:rsidRPr="00004ADC">
        <w:t xml:space="preserve">If an </w:t>
      </w:r>
      <w:r w:rsidR="0016027D" w:rsidRPr="00004ADC">
        <w:t>agency head</w:t>
      </w:r>
      <w:r w:rsidR="00B75E07" w:rsidRPr="00004ADC">
        <w:t xml:space="preserve"> </w:t>
      </w:r>
      <w:r w:rsidRPr="00004ADC">
        <w:t>or PID officer is in doubt about whether to refer a matter, they should contact the Commission</w:t>
      </w:r>
      <w:r w:rsidR="0049356D" w:rsidRPr="00004ADC">
        <w:t>.</w:t>
      </w:r>
    </w:p>
    <w:p w14:paraId="5DAEE823" w14:textId="7942E988" w:rsidR="00170943" w:rsidRDefault="005B0128" w:rsidP="00E260EE">
      <w:pPr>
        <w:pStyle w:val="Heading1"/>
      </w:pPr>
      <w:r>
        <w:lastRenderedPageBreak/>
        <w:t>Consider relevant factors</w:t>
      </w:r>
    </w:p>
    <w:p w14:paraId="55E6C7FF" w14:textId="79B12421" w:rsidR="002243FA" w:rsidRDefault="00891599" w:rsidP="00464578">
      <w:r>
        <w:t>This guide</w:t>
      </w:r>
      <w:r w:rsidR="00D8218D">
        <w:t>line</w:t>
      </w:r>
      <w:r>
        <w:t xml:space="preserve"> provides examples to help identify </w:t>
      </w:r>
      <w:r w:rsidR="00CC6DDB">
        <w:t>serious or systemic corrupt conduct</w:t>
      </w:r>
      <w:r w:rsidR="00CD112D" w:rsidRPr="00724D97">
        <w:t xml:space="preserve">, </w:t>
      </w:r>
      <w:r w:rsidR="00CC6DDB">
        <w:t>but</w:t>
      </w:r>
      <w:r w:rsidR="00CD112D">
        <w:t xml:space="preserve"> </w:t>
      </w:r>
      <w:r w:rsidR="00CC6DDB">
        <w:t>e</w:t>
      </w:r>
      <w:r w:rsidR="00CD112D" w:rsidRPr="00724D97">
        <w:t xml:space="preserve">ach matter needs to be considered on its own facts. </w:t>
      </w:r>
      <w:r w:rsidR="001D75A7">
        <w:t xml:space="preserve">Usually, a range of factors will influence </w:t>
      </w:r>
      <w:r w:rsidR="001741E0">
        <w:t xml:space="preserve">that judgment. </w:t>
      </w:r>
      <w:r w:rsidR="00724D97" w:rsidRPr="00724D97">
        <w:t xml:space="preserve">When </w:t>
      </w:r>
      <w:r w:rsidR="003108D2">
        <w:t>considering</w:t>
      </w:r>
      <w:r w:rsidR="003108D2" w:rsidRPr="00724D97">
        <w:t xml:space="preserve"> </w:t>
      </w:r>
      <w:r w:rsidR="00724D97" w:rsidRPr="00724D97">
        <w:t xml:space="preserve">whether </w:t>
      </w:r>
      <w:r w:rsidR="00B762F4">
        <w:t xml:space="preserve">corrupt </w:t>
      </w:r>
      <w:r w:rsidR="00724D97" w:rsidRPr="00724D97">
        <w:t>conduct may be serious or systemic, you should look at</w:t>
      </w:r>
      <w:r w:rsidR="002243FA">
        <w:t>:</w:t>
      </w:r>
    </w:p>
    <w:p w14:paraId="52424D53" w14:textId="12CFD74B" w:rsidR="002243FA" w:rsidRDefault="00724D97" w:rsidP="00B05E86">
      <w:pPr>
        <w:pStyle w:val="Bullet1"/>
      </w:pPr>
      <w:r w:rsidRPr="00724D97">
        <w:t>what happened</w:t>
      </w:r>
    </w:p>
    <w:p w14:paraId="67197098" w14:textId="3E714570" w:rsidR="00BE6F4E" w:rsidRDefault="00BE6F4E" w:rsidP="00B05E86">
      <w:pPr>
        <w:pStyle w:val="Bullet1"/>
      </w:pPr>
      <w:r>
        <w:t>who did it</w:t>
      </w:r>
    </w:p>
    <w:p w14:paraId="6273D69D" w14:textId="4A831157" w:rsidR="002243FA" w:rsidRDefault="00724D97" w:rsidP="00B05E86">
      <w:pPr>
        <w:pStyle w:val="Bullet1"/>
      </w:pPr>
      <w:r w:rsidRPr="00724D97">
        <w:t>the intent behind it</w:t>
      </w:r>
    </w:p>
    <w:p w14:paraId="6473C874" w14:textId="70EC4ED4" w:rsidR="00920C7D" w:rsidRDefault="00920C7D" w:rsidP="00B05E86">
      <w:pPr>
        <w:pStyle w:val="Bullet1"/>
      </w:pPr>
      <w:r>
        <w:t xml:space="preserve">whether anyone was improperly </w:t>
      </w:r>
      <w:r w:rsidR="00282F16" w:rsidRPr="00282F16">
        <w:t>advantaged</w:t>
      </w:r>
      <w:r>
        <w:t xml:space="preserve"> or </w:t>
      </w:r>
      <w:r w:rsidR="00282F16" w:rsidRPr="00282F16">
        <w:t>disadvantaged</w:t>
      </w:r>
    </w:p>
    <w:p w14:paraId="531A291E" w14:textId="2EEE9EC4" w:rsidR="002243FA" w:rsidRDefault="00724D97" w:rsidP="00B05E86">
      <w:pPr>
        <w:pStyle w:val="Bullet1"/>
      </w:pPr>
      <w:r w:rsidRPr="00724D97">
        <w:t xml:space="preserve">the level of </w:t>
      </w:r>
      <w:r w:rsidR="00BE6F4E">
        <w:t>the</w:t>
      </w:r>
      <w:r w:rsidR="00920C7D">
        <w:t xml:space="preserve"> </w:t>
      </w:r>
      <w:r w:rsidRPr="00724D97">
        <w:t>impact</w:t>
      </w:r>
    </w:p>
    <w:p w14:paraId="4968FF26" w14:textId="55568DF4" w:rsidR="001569C3" w:rsidRDefault="00724D97" w:rsidP="00B05E86">
      <w:pPr>
        <w:pStyle w:val="Bullet1"/>
      </w:pPr>
      <w:r w:rsidRPr="00724D97">
        <w:t xml:space="preserve">whether it is part of a broader pattern </w:t>
      </w:r>
      <w:r w:rsidR="607F9757">
        <w:t>o</w:t>
      </w:r>
      <w:r w:rsidR="65D1DBEB">
        <w:t>r</w:t>
      </w:r>
      <w:r w:rsidRPr="00724D97">
        <w:t xml:space="preserve"> culture.</w:t>
      </w:r>
    </w:p>
    <w:p w14:paraId="3A3D9661" w14:textId="7DB1B07F" w:rsidR="00724D97" w:rsidRPr="00464578" w:rsidRDefault="00724D97" w:rsidP="00464578">
      <w:r>
        <w:t>If there is reasonable suspicion that the conduct could me</w:t>
      </w:r>
      <w:r w:rsidR="003E662D">
        <w:t>e</w:t>
      </w:r>
      <w:r>
        <w:t>t the threshold, agencies should consider their obligation to refer it to the Commission.</w:t>
      </w:r>
    </w:p>
    <w:p w14:paraId="7E7584D8" w14:textId="5AAD30D8" w:rsidR="00CA400A" w:rsidRPr="00DC21EF" w:rsidRDefault="00CA400A" w:rsidP="004B22A0">
      <w:pPr>
        <w:pStyle w:val="Heading1"/>
      </w:pPr>
      <w:r w:rsidRPr="00DC21EF">
        <w:t>Contact us</w:t>
      </w:r>
    </w:p>
    <w:p w14:paraId="69FC6DF4" w14:textId="77777777" w:rsidR="005171B6" w:rsidRPr="007368A0" w:rsidRDefault="005171B6" w:rsidP="00D92BF4">
      <w:pPr>
        <w:pStyle w:val="Box1Text"/>
      </w:pPr>
      <w:r w:rsidRPr="008026DF">
        <w:t>Please use our</w:t>
      </w:r>
      <w:r>
        <w:t xml:space="preserve"> </w:t>
      </w:r>
      <w:hyperlink r:id="rId19" w:history="1">
        <w:r w:rsidRPr="00E93AD9">
          <w:rPr>
            <w:rStyle w:val="Hyperlink"/>
            <w:rFonts w:ascii="Work Sans SemiBold" w:hAnsi="Work Sans SemiBold"/>
          </w:rPr>
          <w:t>webform</w:t>
        </w:r>
      </w:hyperlink>
      <w:r>
        <w:t xml:space="preserve"> </w:t>
      </w:r>
      <w:r w:rsidRPr="008026DF">
        <w:t>to make a report of corrupt conduct</w:t>
      </w:r>
      <w:r>
        <w:t xml:space="preserve">. </w:t>
      </w:r>
      <w:r w:rsidRPr="00982773">
        <w:t xml:space="preserve">If in doubt about whether to refer a matter to the Commission, </w:t>
      </w:r>
      <w:hyperlink r:id="rId20" w:history="1">
        <w:r w:rsidRPr="005411B3">
          <w:rPr>
            <w:rStyle w:val="Hyperlink"/>
            <w:rFonts w:ascii="Work Sans SemiBold" w:hAnsi="Work Sans SemiBold"/>
          </w:rPr>
          <w:t>contact us</w:t>
        </w:r>
      </w:hyperlink>
      <w:r w:rsidRPr="005411B3">
        <w:t>.</w:t>
      </w:r>
    </w:p>
    <w:p w14:paraId="11DA9017" w14:textId="3A8514CD" w:rsidR="006C7239" w:rsidRPr="008B7666" w:rsidRDefault="006C7239" w:rsidP="004B22A0">
      <w:pPr>
        <w:pStyle w:val="Disclaimer"/>
      </w:pPr>
      <w:r w:rsidRPr="008B7666">
        <w:t xml:space="preserve">Last updated: </w:t>
      </w:r>
      <w:r w:rsidR="00640F4B">
        <w:t>May</w:t>
      </w:r>
      <w:r w:rsidR="008B3246" w:rsidRPr="008B7666">
        <w:t xml:space="preserve"> 202</w:t>
      </w:r>
      <w:r w:rsidR="00863674" w:rsidRPr="008B7666">
        <w:t>6</w:t>
      </w:r>
    </w:p>
    <w:p w14:paraId="08D68738" w14:textId="144B36E0" w:rsidR="006C7239" w:rsidRPr="008B7666" w:rsidRDefault="006C7239" w:rsidP="004B22A0">
      <w:pPr>
        <w:pStyle w:val="Disclaimer"/>
      </w:pPr>
      <w:r w:rsidRPr="008B7666">
        <w:t>© Commonwealth of</w:t>
      </w:r>
      <w:r w:rsidR="00736E8C" w:rsidRPr="008B7666">
        <w:t xml:space="preserve"> </w:t>
      </w:r>
      <w:r w:rsidRPr="008B7666">
        <w:t>Australia 202</w:t>
      </w:r>
      <w:r w:rsidR="00863674" w:rsidRPr="008B7666">
        <w:t>6</w:t>
      </w:r>
    </w:p>
    <w:sectPr w:rsidR="006C7239" w:rsidRPr="008B7666" w:rsidSect="00C23B14">
      <w:type w:val="continuous"/>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FA4E" w14:textId="77777777" w:rsidR="0071358D" w:rsidRPr="00DC21EF" w:rsidRDefault="0071358D" w:rsidP="00B4592A">
      <w:pPr>
        <w:spacing w:before="0" w:after="0" w:line="240" w:lineRule="auto"/>
      </w:pPr>
      <w:r w:rsidRPr="00DC21EF">
        <w:separator/>
      </w:r>
    </w:p>
  </w:endnote>
  <w:endnote w:type="continuationSeparator" w:id="0">
    <w:p w14:paraId="4AE0EE83" w14:textId="77777777" w:rsidR="0071358D" w:rsidRPr="00DC21EF" w:rsidRDefault="0071358D" w:rsidP="00B4592A">
      <w:pPr>
        <w:spacing w:before="0" w:after="0" w:line="240" w:lineRule="auto"/>
      </w:pPr>
      <w:r w:rsidRPr="00DC21EF">
        <w:continuationSeparator/>
      </w:r>
    </w:p>
  </w:endnote>
  <w:endnote w:type="continuationNotice" w:id="1">
    <w:p w14:paraId="367F637C" w14:textId="77777777" w:rsidR="0071358D" w:rsidRPr="00DC21EF" w:rsidRDefault="007135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WorkSans-SemiBold">
    <w:altName w:val="Calibri"/>
    <w:panose1 w:val="00000000000000000000"/>
    <w:charset w:val="00"/>
    <w:family w:val="swiss"/>
    <w:notTrueType/>
    <w:pitch w:val="default"/>
    <w:sig w:usb0="00000003" w:usb1="00000000" w:usb2="00000000" w:usb3="00000000" w:csb0="00000001" w:csb1="00000000"/>
  </w:font>
  <w:font w:name="Work Sans SemiBold">
    <w:charset w:val="00"/>
    <w:family w:val="auto"/>
    <w:pitch w:val="variable"/>
    <w:sig w:usb0="A00000FF" w:usb1="5000E07B" w:usb2="00000000" w:usb3="00000000" w:csb0="000001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0BFA" w14:textId="3F605B45" w:rsidR="00B4592A" w:rsidRPr="00DC21EF" w:rsidRDefault="00E93AD9">
    <w:pPr>
      <w:pStyle w:val="Footer"/>
    </w:pPr>
    <w:r>
      <w:rPr>
        <w:noProof/>
      </w:rPr>
      <mc:AlternateContent>
        <mc:Choice Requires="wps">
          <w:drawing>
            <wp:anchor distT="0" distB="0" distL="0" distR="0" simplePos="0" relativeHeight="251663361" behindDoc="0" locked="0" layoutInCell="1" allowOverlap="1" wp14:anchorId="6E9A3D5B" wp14:editId="397EE6C9">
              <wp:simplePos x="635" y="635"/>
              <wp:positionH relativeFrom="page">
                <wp:align>center</wp:align>
              </wp:positionH>
              <wp:positionV relativeFrom="page">
                <wp:align>bottom</wp:align>
              </wp:positionV>
              <wp:extent cx="622300" cy="621665"/>
              <wp:effectExtent l="0" t="0" r="6350" b="0"/>
              <wp:wrapNone/>
              <wp:docPr id="137614181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1D33143D" w14:textId="4B9C388F" w:rsidR="00E93AD9" w:rsidRPr="00E93AD9" w:rsidRDefault="00E93AD9" w:rsidP="00E93AD9">
                          <w:pPr>
                            <w:spacing w:after="0"/>
                            <w:rPr>
                              <w:rFonts w:ascii="Aptos" w:eastAsia="Aptos" w:hAnsi="Aptos" w:cs="Aptos"/>
                              <w:noProof/>
                              <w:color w:val="FF0000"/>
                            </w:rPr>
                          </w:pPr>
                          <w:r w:rsidRPr="00E93AD9">
                            <w:rPr>
                              <w:rFonts w:ascii="Aptos" w:eastAsia="Aptos" w:hAnsi="Aptos" w:cs="Aptos"/>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A3D5B" id="_x0000_t202" coordsize="21600,21600" o:spt="202" path="m,l,21600r21600,l21600,xe">
              <v:stroke joinstyle="miter"/>
              <v:path gradientshapeok="t" o:connecttype="rect"/>
            </v:shapetype>
            <v:shape id="Text Box 5" o:spid="_x0000_s1027" type="#_x0000_t202" alt="OFFICIAL " style="position:absolute;margin-left:0;margin-top:0;width:49pt;height:48.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5ijxIA0CAAAcBAAA&#10;DgAAAAAAAAAAAAAAAAAuAgAAZHJzL2Uyb0RvYy54bWxQSwECLQAUAAYACAAAACEAt9U9XNkAAAAD&#10;AQAADwAAAAAAAAAAAAAAAABnBAAAZHJzL2Rvd25yZXYueG1sUEsFBgAAAAAEAAQA8wAAAG0FAAAA&#10;AA==&#10;" filled="f" stroked="f">
              <v:fill o:detectmouseclick="t"/>
              <v:textbox style="mso-fit-shape-to-text:t" inset="0,0,0,15pt">
                <w:txbxContent>
                  <w:p w14:paraId="1D33143D" w14:textId="4B9C388F" w:rsidR="00E93AD9" w:rsidRPr="00E93AD9" w:rsidRDefault="00E93AD9" w:rsidP="00E93AD9">
                    <w:pPr>
                      <w:spacing w:after="0"/>
                      <w:rPr>
                        <w:rFonts w:ascii="Aptos" w:eastAsia="Aptos" w:hAnsi="Aptos" w:cs="Aptos"/>
                        <w:noProof/>
                        <w:color w:val="FF0000"/>
                      </w:rPr>
                    </w:pPr>
                    <w:r w:rsidRPr="00E93AD9">
                      <w:rPr>
                        <w:rFonts w:ascii="Aptos" w:eastAsia="Aptos" w:hAnsi="Aptos" w:cs="Aptos"/>
                        <w:noProof/>
                        <w:color w:val="FF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202" w14:textId="204E7C15" w:rsidR="00B4592A" w:rsidRPr="00C4115E" w:rsidRDefault="00F41011" w:rsidP="00C4115E">
    <w:pPr>
      <w:pStyle w:val="Footer"/>
      <w:pBdr>
        <w:top w:val="single" w:sz="6" w:space="8" w:color="2F3A48" w:themeColor="text2"/>
      </w:pBdr>
      <w:tabs>
        <w:tab w:val="clear" w:pos="4513"/>
      </w:tabs>
      <w:spacing w:before="0"/>
      <w:contextualSpacing/>
      <w:rPr>
        <w:color w:val="404040" w:themeColor="text1" w:themeTint="BF"/>
      </w:rPr>
    </w:pPr>
    <w:r w:rsidRPr="00DC21EF">
      <w:t xml:space="preserve">What is serious </w:t>
    </w:r>
    <w:r w:rsidR="00C4115E">
      <w:rPr>
        <w:noProof/>
      </w:rPr>
      <w:t>or</w:t>
    </w:r>
    <w:r w:rsidR="00684687">
      <w:t xml:space="preserve"> systemic </w:t>
    </w:r>
    <w:r w:rsidRPr="00DC21EF">
      <w:t>corrupt conduct?</w:t>
    </w:r>
    <w:r w:rsidR="00C4115E" w:rsidRPr="005411B3">
      <w:rPr>
        <w:noProof/>
      </w:rPr>
      <w:tab/>
    </w:r>
    <w:r w:rsidR="00C4115E" w:rsidRPr="00AE1C69">
      <w:rPr>
        <w:b/>
        <w:color w:val="2274B5" w:themeColor="accent2"/>
      </w:rPr>
      <w:fldChar w:fldCharType="begin"/>
    </w:r>
    <w:r w:rsidR="00C4115E" w:rsidRPr="00AE1C69">
      <w:rPr>
        <w:b/>
        <w:color w:val="2274B5" w:themeColor="accent2"/>
      </w:rPr>
      <w:instrText xml:space="preserve"> PAGE   \* MERGEFORMAT </w:instrText>
    </w:r>
    <w:r w:rsidR="00C4115E" w:rsidRPr="00AE1C69">
      <w:rPr>
        <w:b/>
        <w:color w:val="2274B5" w:themeColor="accent2"/>
      </w:rPr>
      <w:fldChar w:fldCharType="separate"/>
    </w:r>
    <w:r w:rsidR="00C4115E" w:rsidRPr="00AE1C69">
      <w:rPr>
        <w:b/>
        <w:color w:val="2274B5" w:themeColor="accent2"/>
      </w:rPr>
      <w:t>2</w:t>
    </w:r>
    <w:r w:rsidR="00C4115E" w:rsidRPr="00AE1C69">
      <w:rPr>
        <w:b/>
        <w:color w:val="2274B5"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0F5B" w14:textId="48155520" w:rsidR="00B4592A" w:rsidRPr="00873F35" w:rsidRDefault="00873F35" w:rsidP="00873F35">
    <w:pPr>
      <w:pBdr>
        <w:top w:val="single" w:sz="6" w:space="3" w:color="2274B5"/>
      </w:pBdr>
      <w:tabs>
        <w:tab w:val="center" w:pos="4513"/>
        <w:tab w:val="right" w:pos="9026"/>
      </w:tabs>
      <w:spacing w:after="0" w:line="240" w:lineRule="auto"/>
      <w:jc w:val="right"/>
      <w:rPr>
        <w:rFonts w:eastAsia="Verdana"/>
        <w:sz w:val="18"/>
      </w:rPr>
    </w:pPr>
    <w:r w:rsidRPr="00873F35">
      <w:rPr>
        <w:rFonts w:ascii="Work Sans SemiBold" w:eastAsia="Verdana" w:hAnsi="Work Sans SemiBold"/>
        <w:sz w:val="18"/>
      </w:rPr>
      <w:t>nacc</w:t>
    </w:r>
    <w:r w:rsidRPr="00873F35">
      <w:rPr>
        <w:rFonts w:eastAsia="Verdana"/>
        <w:sz w:val="18"/>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AA31" w14:textId="77777777" w:rsidR="0071358D" w:rsidRPr="00DC21EF" w:rsidRDefault="0071358D" w:rsidP="00B4592A">
      <w:pPr>
        <w:spacing w:before="0" w:after="0" w:line="240" w:lineRule="auto"/>
      </w:pPr>
      <w:r w:rsidRPr="00DC21EF">
        <w:separator/>
      </w:r>
    </w:p>
  </w:footnote>
  <w:footnote w:type="continuationSeparator" w:id="0">
    <w:p w14:paraId="47DD0871" w14:textId="77777777" w:rsidR="0071358D" w:rsidRPr="00DC21EF" w:rsidRDefault="0071358D" w:rsidP="00B4592A">
      <w:pPr>
        <w:spacing w:before="0" w:after="0" w:line="240" w:lineRule="auto"/>
      </w:pPr>
      <w:r w:rsidRPr="00DC21EF">
        <w:continuationSeparator/>
      </w:r>
    </w:p>
  </w:footnote>
  <w:footnote w:type="continuationNotice" w:id="1">
    <w:p w14:paraId="7679D199" w14:textId="77777777" w:rsidR="0071358D" w:rsidRPr="00DC21EF" w:rsidRDefault="007135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74EC" w14:textId="25B3B9D6" w:rsidR="00B4592A" w:rsidRPr="00DC21EF" w:rsidRDefault="00E93AD9">
    <w:pPr>
      <w:pStyle w:val="Header"/>
    </w:pPr>
    <w:r>
      <w:rPr>
        <w:noProof/>
      </w:rPr>
      <mc:AlternateContent>
        <mc:Choice Requires="wps">
          <w:drawing>
            <wp:anchor distT="0" distB="0" distL="0" distR="0" simplePos="0" relativeHeight="251660289" behindDoc="0" locked="0" layoutInCell="1" allowOverlap="1" wp14:anchorId="7AED0B4C" wp14:editId="381DD1BA">
              <wp:simplePos x="635" y="635"/>
              <wp:positionH relativeFrom="page">
                <wp:align>center</wp:align>
              </wp:positionH>
              <wp:positionV relativeFrom="page">
                <wp:align>top</wp:align>
              </wp:positionV>
              <wp:extent cx="622300" cy="621665"/>
              <wp:effectExtent l="0" t="0" r="6350" b="6985"/>
              <wp:wrapNone/>
              <wp:docPr id="98672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C6F0CBE" w14:textId="3B48A233" w:rsidR="00E93AD9" w:rsidRPr="00E93AD9" w:rsidRDefault="00E93AD9" w:rsidP="00E93AD9">
                          <w:pPr>
                            <w:spacing w:after="0"/>
                            <w:rPr>
                              <w:rFonts w:ascii="Aptos" w:eastAsia="Aptos" w:hAnsi="Aptos" w:cs="Aptos"/>
                              <w:noProof/>
                              <w:color w:val="FF0000"/>
                            </w:rPr>
                          </w:pPr>
                          <w:r w:rsidRPr="00E93A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D0B4C" id="_x0000_t202" coordsize="21600,21600" o:spt="202" path="m,l,21600r21600,l21600,xe">
              <v:stroke joinstyle="miter"/>
              <v:path gradientshapeok="t" o:connecttype="rect"/>
            </v:shapetype>
            <v:shape id="Text Box 2" o:spid="_x0000_s1026" type="#_x0000_t202" alt="OFFICIAL" style="position:absolute;margin-left:0;margin-top:0;width:49pt;height:48.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" filled="f" stroked="f">
              <v:fill o:detectmouseclick="t"/>
              <v:textbox style="mso-fit-shape-to-text:t" inset="0,15pt,0,0">
                <w:txbxContent>
                  <w:p w14:paraId="2C6F0CBE" w14:textId="3B48A233" w:rsidR="00E93AD9" w:rsidRPr="00E93AD9" w:rsidRDefault="00E93AD9" w:rsidP="00E93AD9">
                    <w:pPr>
                      <w:spacing w:after="0"/>
                      <w:rPr>
                        <w:rFonts w:ascii="Aptos" w:eastAsia="Aptos" w:hAnsi="Aptos" w:cs="Aptos"/>
                        <w:noProof/>
                        <w:color w:val="FF0000"/>
                      </w:rPr>
                    </w:pPr>
                    <w:r w:rsidRPr="00E93AD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D058D4"/>
    <w:lvl w:ilvl="0">
      <w:numFmt w:val="decimal"/>
      <w:pStyle w:val="ListBullet"/>
      <w:lvlText w:val=""/>
      <w:lvlJc w:val="left"/>
    </w:lvl>
  </w:abstractNum>
  <w:abstractNum w:abstractNumId="1" w15:restartNumberingAfterBreak="0">
    <w:nsid w:val="02065C54"/>
    <w:multiLevelType w:val="hybridMultilevel"/>
    <w:tmpl w:val="7FE88398"/>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44B5FF8"/>
    <w:multiLevelType w:val="hybridMultilevel"/>
    <w:tmpl w:val="028295FA"/>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F280C"/>
    <w:multiLevelType w:val="hybridMultilevel"/>
    <w:tmpl w:val="0F32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A59E5"/>
    <w:multiLevelType w:val="hybridMultilevel"/>
    <w:tmpl w:val="DE12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7695D"/>
    <w:multiLevelType w:val="hybridMultilevel"/>
    <w:tmpl w:val="BD2CC6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3C4028"/>
    <w:multiLevelType w:val="hybridMultilevel"/>
    <w:tmpl w:val="F9BA1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B61F0C"/>
    <w:multiLevelType w:val="hybridMultilevel"/>
    <w:tmpl w:val="94586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80CD3"/>
    <w:multiLevelType w:val="hybridMultilevel"/>
    <w:tmpl w:val="4D92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32689"/>
    <w:multiLevelType w:val="hybridMultilevel"/>
    <w:tmpl w:val="4420DDE2"/>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E0892"/>
    <w:multiLevelType w:val="hybridMultilevel"/>
    <w:tmpl w:val="E4DA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40578"/>
    <w:multiLevelType w:val="hybridMultilevel"/>
    <w:tmpl w:val="D4404B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D625B4"/>
    <w:multiLevelType w:val="hybridMultilevel"/>
    <w:tmpl w:val="35986916"/>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8D5087"/>
    <w:multiLevelType w:val="hybridMultilevel"/>
    <w:tmpl w:val="37447BCA"/>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220563"/>
    <w:multiLevelType w:val="hybridMultilevel"/>
    <w:tmpl w:val="C9DCA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03484C"/>
    <w:multiLevelType w:val="hybridMultilevel"/>
    <w:tmpl w:val="BD0E3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456203"/>
    <w:multiLevelType w:val="hybridMultilevel"/>
    <w:tmpl w:val="C7B61234"/>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46B0F"/>
    <w:multiLevelType w:val="hybridMultilevel"/>
    <w:tmpl w:val="C0B6B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F75F9E"/>
    <w:multiLevelType w:val="hybridMultilevel"/>
    <w:tmpl w:val="DE503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C934CA"/>
    <w:multiLevelType w:val="hybridMultilevel"/>
    <w:tmpl w:val="D1380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96E59"/>
    <w:multiLevelType w:val="multilevel"/>
    <w:tmpl w:val="63808298"/>
    <w:lvl w:ilvl="0">
      <w:start w:val="1"/>
      <w:numFmt w:val="bullet"/>
      <w:pStyle w:val="Box1Bullet"/>
      <w:lvlText w:val=""/>
      <w:lvlJc w:val="left"/>
      <w:pPr>
        <w:ind w:left="644" w:hanging="360"/>
      </w:pPr>
      <w:rPr>
        <w:rFonts w:ascii="Symbol" w:hAnsi="Symbol" w:hint="default"/>
        <w:color w:val="2274B5" w:themeColor="accent2"/>
        <w:sz w:val="20"/>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F3A48" w:themeColor="text2"/>
      </w:rPr>
    </w:lvl>
    <w:lvl w:ilvl="3">
      <w:start w:val="1"/>
      <w:numFmt w:val="bullet"/>
      <w:lvlText w:val="»"/>
      <w:lvlJc w:val="left"/>
      <w:pPr>
        <w:ind w:left="794" w:hanging="510"/>
      </w:pPr>
      <w:rPr>
        <w:rFonts w:ascii="Arial" w:hAnsi="Arial" w:hint="default"/>
        <w:color w:val="2F3A48"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5870B1F"/>
    <w:multiLevelType w:val="hybridMultilevel"/>
    <w:tmpl w:val="BD4E0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46AC5"/>
    <w:multiLevelType w:val="hybridMultilevel"/>
    <w:tmpl w:val="91CA9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962CDE"/>
    <w:multiLevelType w:val="hybridMultilevel"/>
    <w:tmpl w:val="19E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BE2CE2"/>
    <w:multiLevelType w:val="hybridMultilevel"/>
    <w:tmpl w:val="27728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D070F7"/>
    <w:multiLevelType w:val="hybridMultilevel"/>
    <w:tmpl w:val="569E4E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343493"/>
    <w:multiLevelType w:val="hybridMultilevel"/>
    <w:tmpl w:val="401CE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F44823"/>
    <w:multiLevelType w:val="hybridMultilevel"/>
    <w:tmpl w:val="79460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932773"/>
    <w:multiLevelType w:val="hybridMultilevel"/>
    <w:tmpl w:val="4852D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5F2C17"/>
    <w:multiLevelType w:val="hybridMultilevel"/>
    <w:tmpl w:val="41B29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9B1659"/>
    <w:multiLevelType w:val="hybridMultilevel"/>
    <w:tmpl w:val="C1D6D1D6"/>
    <w:lvl w:ilvl="0" w:tplc="49CC6C70">
      <w:start w:val="1"/>
      <w:numFmt w:val="bullet"/>
      <w:pStyle w:val="Bullet1"/>
      <w:lvlText w:val=""/>
      <w:lvlJc w:val="left"/>
      <w:pPr>
        <w:ind w:left="644" w:hanging="360"/>
      </w:pPr>
      <w:rPr>
        <w:rFonts w:ascii="Symbol" w:hAnsi="Symbol" w:hint="default"/>
        <w:color w:val="2274B5" w:themeColor="accent2"/>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9F1F68"/>
    <w:multiLevelType w:val="hybridMultilevel"/>
    <w:tmpl w:val="07CC7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C8245F"/>
    <w:multiLevelType w:val="hybridMultilevel"/>
    <w:tmpl w:val="6CBA7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D6155D"/>
    <w:multiLevelType w:val="hybridMultilevel"/>
    <w:tmpl w:val="79D2FA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BF42344"/>
    <w:multiLevelType w:val="multilevel"/>
    <w:tmpl w:val="6F58ECEC"/>
    <w:lvl w:ilvl="0">
      <w:start w:val="1"/>
      <w:numFmt w:val="bullet"/>
      <w:pStyle w:val="IndentBullet1"/>
      <w:lvlText w:val=""/>
      <w:lvlJc w:val="left"/>
      <w:pPr>
        <w:ind w:left="907" w:hanging="340"/>
      </w:pPr>
      <w:rPr>
        <w:rFonts w:ascii="Symbol" w:hAnsi="Symbol" w:hint="default"/>
        <w:color w:val="2F3A48" w:themeColor="text2"/>
      </w:rPr>
    </w:lvl>
    <w:lvl w:ilvl="1">
      <w:start w:val="1"/>
      <w:numFmt w:val="bullet"/>
      <w:lvlText w:val=""/>
      <w:lvlJc w:val="left"/>
      <w:pPr>
        <w:ind w:left="1267" w:hanging="360"/>
      </w:pPr>
      <w:rPr>
        <w:rFonts w:ascii="Symbol" w:hAnsi="Symbol"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BF3FBE"/>
    <w:multiLevelType w:val="hybridMultilevel"/>
    <w:tmpl w:val="29D2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2827203">
    <w:abstractNumId w:val="12"/>
  </w:num>
  <w:num w:numId="2" w16cid:durableId="213200148">
    <w:abstractNumId w:val="5"/>
  </w:num>
  <w:num w:numId="3" w16cid:durableId="876158351">
    <w:abstractNumId w:val="11"/>
  </w:num>
  <w:num w:numId="4" w16cid:durableId="2036998010">
    <w:abstractNumId w:val="16"/>
  </w:num>
  <w:num w:numId="5" w16cid:durableId="2104447144">
    <w:abstractNumId w:val="9"/>
  </w:num>
  <w:num w:numId="6" w16cid:durableId="1409309371">
    <w:abstractNumId w:val="2"/>
  </w:num>
  <w:num w:numId="7" w16cid:durableId="794563145">
    <w:abstractNumId w:val="13"/>
  </w:num>
  <w:num w:numId="8" w16cid:durableId="1064454643">
    <w:abstractNumId w:val="14"/>
  </w:num>
  <w:num w:numId="9" w16cid:durableId="1276672951">
    <w:abstractNumId w:val="24"/>
  </w:num>
  <w:num w:numId="10" w16cid:durableId="694965803">
    <w:abstractNumId w:val="32"/>
  </w:num>
  <w:num w:numId="11" w16cid:durableId="565602909">
    <w:abstractNumId w:val="22"/>
  </w:num>
  <w:num w:numId="12" w16cid:durableId="162665053">
    <w:abstractNumId w:val="15"/>
  </w:num>
  <w:num w:numId="13" w16cid:durableId="972831914">
    <w:abstractNumId w:val="33"/>
  </w:num>
  <w:num w:numId="14" w16cid:durableId="1700618068">
    <w:abstractNumId w:val="30"/>
  </w:num>
  <w:num w:numId="15" w16cid:durableId="532958252">
    <w:abstractNumId w:val="7"/>
  </w:num>
  <w:num w:numId="16" w16cid:durableId="1418211938">
    <w:abstractNumId w:val="8"/>
  </w:num>
  <w:num w:numId="17" w16cid:durableId="1305112799">
    <w:abstractNumId w:val="23"/>
  </w:num>
  <w:num w:numId="18" w16cid:durableId="1152913740">
    <w:abstractNumId w:val="18"/>
  </w:num>
  <w:num w:numId="19" w16cid:durableId="720711293">
    <w:abstractNumId w:val="19"/>
  </w:num>
  <w:num w:numId="20" w16cid:durableId="2040470031">
    <w:abstractNumId w:val="31"/>
  </w:num>
  <w:num w:numId="21" w16cid:durableId="539127150">
    <w:abstractNumId w:val="27"/>
  </w:num>
  <w:num w:numId="22" w16cid:durableId="13190324">
    <w:abstractNumId w:val="1"/>
  </w:num>
  <w:num w:numId="23" w16cid:durableId="569316033">
    <w:abstractNumId w:val="17"/>
  </w:num>
  <w:num w:numId="24" w16cid:durableId="2053377577">
    <w:abstractNumId w:val="29"/>
  </w:num>
  <w:num w:numId="25" w16cid:durableId="1165517231">
    <w:abstractNumId w:val="21"/>
  </w:num>
  <w:num w:numId="26" w16cid:durableId="1479610692">
    <w:abstractNumId w:val="6"/>
  </w:num>
  <w:num w:numId="27" w16cid:durableId="913709213">
    <w:abstractNumId w:val="26"/>
  </w:num>
  <w:num w:numId="28" w16cid:durableId="2026394028">
    <w:abstractNumId w:val="28"/>
  </w:num>
  <w:num w:numId="29" w16cid:durableId="665598196">
    <w:abstractNumId w:val="10"/>
  </w:num>
  <w:num w:numId="30" w16cid:durableId="1155680901">
    <w:abstractNumId w:val="4"/>
  </w:num>
  <w:num w:numId="31" w16cid:durableId="634220094">
    <w:abstractNumId w:val="35"/>
  </w:num>
  <w:num w:numId="32" w16cid:durableId="739023">
    <w:abstractNumId w:val="25"/>
  </w:num>
  <w:num w:numId="33" w16cid:durableId="1300571074">
    <w:abstractNumId w:val="3"/>
  </w:num>
  <w:num w:numId="34" w16cid:durableId="1985351437">
    <w:abstractNumId w:val="34"/>
  </w:num>
  <w:num w:numId="35" w16cid:durableId="1344816780">
    <w:abstractNumId w:val="20"/>
  </w:num>
  <w:num w:numId="36" w16cid:durableId="137743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B5"/>
    <w:rsid w:val="000009DB"/>
    <w:rsid w:val="00000D67"/>
    <w:rsid w:val="0000191D"/>
    <w:rsid w:val="00001E77"/>
    <w:rsid w:val="000043A4"/>
    <w:rsid w:val="00004979"/>
    <w:rsid w:val="00004ADC"/>
    <w:rsid w:val="0000621F"/>
    <w:rsid w:val="00007438"/>
    <w:rsid w:val="000104C4"/>
    <w:rsid w:val="0001178B"/>
    <w:rsid w:val="00011DD2"/>
    <w:rsid w:val="00012AFE"/>
    <w:rsid w:val="00012FE2"/>
    <w:rsid w:val="00013043"/>
    <w:rsid w:val="0001599C"/>
    <w:rsid w:val="00022E3E"/>
    <w:rsid w:val="000246F5"/>
    <w:rsid w:val="000257EB"/>
    <w:rsid w:val="00027CFA"/>
    <w:rsid w:val="000300AA"/>
    <w:rsid w:val="000325F2"/>
    <w:rsid w:val="000344D4"/>
    <w:rsid w:val="00034C44"/>
    <w:rsid w:val="0003744E"/>
    <w:rsid w:val="000438B7"/>
    <w:rsid w:val="00050264"/>
    <w:rsid w:val="00050646"/>
    <w:rsid w:val="00054677"/>
    <w:rsid w:val="000600A8"/>
    <w:rsid w:val="00060896"/>
    <w:rsid w:val="0006168F"/>
    <w:rsid w:val="0006309A"/>
    <w:rsid w:val="00066A98"/>
    <w:rsid w:val="000672C4"/>
    <w:rsid w:val="00070218"/>
    <w:rsid w:val="00071CF6"/>
    <w:rsid w:val="0007229A"/>
    <w:rsid w:val="0007234B"/>
    <w:rsid w:val="0007376F"/>
    <w:rsid w:val="000759E2"/>
    <w:rsid w:val="000761CA"/>
    <w:rsid w:val="00076AAB"/>
    <w:rsid w:val="00080994"/>
    <w:rsid w:val="00081567"/>
    <w:rsid w:val="000823E2"/>
    <w:rsid w:val="0008282E"/>
    <w:rsid w:val="00086CC1"/>
    <w:rsid w:val="00086E97"/>
    <w:rsid w:val="00087A69"/>
    <w:rsid w:val="00091A9F"/>
    <w:rsid w:val="0009407A"/>
    <w:rsid w:val="00094106"/>
    <w:rsid w:val="00094D4E"/>
    <w:rsid w:val="00096458"/>
    <w:rsid w:val="000A0D77"/>
    <w:rsid w:val="000A2CF2"/>
    <w:rsid w:val="000A4756"/>
    <w:rsid w:val="000A47A2"/>
    <w:rsid w:val="000A5824"/>
    <w:rsid w:val="000A67E3"/>
    <w:rsid w:val="000A6E42"/>
    <w:rsid w:val="000A748F"/>
    <w:rsid w:val="000B0FC9"/>
    <w:rsid w:val="000B1129"/>
    <w:rsid w:val="000B354A"/>
    <w:rsid w:val="000B529F"/>
    <w:rsid w:val="000C0784"/>
    <w:rsid w:val="000C2CBE"/>
    <w:rsid w:val="000C3511"/>
    <w:rsid w:val="000C5326"/>
    <w:rsid w:val="000C56B3"/>
    <w:rsid w:val="000C7398"/>
    <w:rsid w:val="000D003F"/>
    <w:rsid w:val="000D2D92"/>
    <w:rsid w:val="000E3FFA"/>
    <w:rsid w:val="000E708B"/>
    <w:rsid w:val="000E71B2"/>
    <w:rsid w:val="000F1597"/>
    <w:rsid w:val="000F1687"/>
    <w:rsid w:val="000F3796"/>
    <w:rsid w:val="000F3A73"/>
    <w:rsid w:val="000F3B96"/>
    <w:rsid w:val="000F3C7F"/>
    <w:rsid w:val="000F450C"/>
    <w:rsid w:val="000F52F5"/>
    <w:rsid w:val="000F5709"/>
    <w:rsid w:val="000F6302"/>
    <w:rsid w:val="000F75D0"/>
    <w:rsid w:val="00100365"/>
    <w:rsid w:val="001004F9"/>
    <w:rsid w:val="00101C7E"/>
    <w:rsid w:val="00103DAE"/>
    <w:rsid w:val="001077CB"/>
    <w:rsid w:val="00111A85"/>
    <w:rsid w:val="00112D6D"/>
    <w:rsid w:val="00112F15"/>
    <w:rsid w:val="00113481"/>
    <w:rsid w:val="001138E6"/>
    <w:rsid w:val="00114A9B"/>
    <w:rsid w:val="001156E9"/>
    <w:rsid w:val="001173DB"/>
    <w:rsid w:val="001219EE"/>
    <w:rsid w:val="001250B0"/>
    <w:rsid w:val="00125E15"/>
    <w:rsid w:val="00126410"/>
    <w:rsid w:val="00127282"/>
    <w:rsid w:val="00130DB6"/>
    <w:rsid w:val="00132A8B"/>
    <w:rsid w:val="00133283"/>
    <w:rsid w:val="00134154"/>
    <w:rsid w:val="0013625C"/>
    <w:rsid w:val="0013688D"/>
    <w:rsid w:val="001408FE"/>
    <w:rsid w:val="00140F34"/>
    <w:rsid w:val="00141B0C"/>
    <w:rsid w:val="00141DE5"/>
    <w:rsid w:val="00142B79"/>
    <w:rsid w:val="00142DDB"/>
    <w:rsid w:val="00147559"/>
    <w:rsid w:val="00147F48"/>
    <w:rsid w:val="0015082B"/>
    <w:rsid w:val="00150F5A"/>
    <w:rsid w:val="001516ED"/>
    <w:rsid w:val="00152F90"/>
    <w:rsid w:val="0015377F"/>
    <w:rsid w:val="0015406E"/>
    <w:rsid w:val="001569C3"/>
    <w:rsid w:val="001571D9"/>
    <w:rsid w:val="00157CB2"/>
    <w:rsid w:val="00157E1E"/>
    <w:rsid w:val="0016027D"/>
    <w:rsid w:val="00165767"/>
    <w:rsid w:val="00167BA3"/>
    <w:rsid w:val="00170943"/>
    <w:rsid w:val="00171159"/>
    <w:rsid w:val="00171DBE"/>
    <w:rsid w:val="00171EC4"/>
    <w:rsid w:val="001726CB"/>
    <w:rsid w:val="001741E0"/>
    <w:rsid w:val="00175F3C"/>
    <w:rsid w:val="0017635B"/>
    <w:rsid w:val="00181B70"/>
    <w:rsid w:val="00182981"/>
    <w:rsid w:val="00184922"/>
    <w:rsid w:val="00187062"/>
    <w:rsid w:val="00187893"/>
    <w:rsid w:val="00195BED"/>
    <w:rsid w:val="001965E0"/>
    <w:rsid w:val="0019671C"/>
    <w:rsid w:val="001A3077"/>
    <w:rsid w:val="001A3E1C"/>
    <w:rsid w:val="001A44B8"/>
    <w:rsid w:val="001A562F"/>
    <w:rsid w:val="001A5B0B"/>
    <w:rsid w:val="001A7826"/>
    <w:rsid w:val="001B10CB"/>
    <w:rsid w:val="001B1D77"/>
    <w:rsid w:val="001B22DD"/>
    <w:rsid w:val="001B3239"/>
    <w:rsid w:val="001C0690"/>
    <w:rsid w:val="001C0A43"/>
    <w:rsid w:val="001C3CA8"/>
    <w:rsid w:val="001C5516"/>
    <w:rsid w:val="001C5F82"/>
    <w:rsid w:val="001C6A5A"/>
    <w:rsid w:val="001D1852"/>
    <w:rsid w:val="001D6DBD"/>
    <w:rsid w:val="001D75A7"/>
    <w:rsid w:val="001E05B8"/>
    <w:rsid w:val="001E0A13"/>
    <w:rsid w:val="001E3A91"/>
    <w:rsid w:val="001E5220"/>
    <w:rsid w:val="001E62C0"/>
    <w:rsid w:val="001E7378"/>
    <w:rsid w:val="001E7CDA"/>
    <w:rsid w:val="001F2237"/>
    <w:rsid w:val="001F38A2"/>
    <w:rsid w:val="001F5B9F"/>
    <w:rsid w:val="001F6A8C"/>
    <w:rsid w:val="001F72AC"/>
    <w:rsid w:val="002005BB"/>
    <w:rsid w:val="00200A9B"/>
    <w:rsid w:val="00200E7E"/>
    <w:rsid w:val="00201994"/>
    <w:rsid w:val="00205BE2"/>
    <w:rsid w:val="002066D5"/>
    <w:rsid w:val="00206C30"/>
    <w:rsid w:val="00211063"/>
    <w:rsid w:val="00211759"/>
    <w:rsid w:val="0021223E"/>
    <w:rsid w:val="002157B9"/>
    <w:rsid w:val="00215E89"/>
    <w:rsid w:val="0022129E"/>
    <w:rsid w:val="002217A8"/>
    <w:rsid w:val="00221C3B"/>
    <w:rsid w:val="002226EA"/>
    <w:rsid w:val="002228E2"/>
    <w:rsid w:val="00222F68"/>
    <w:rsid w:val="0022338F"/>
    <w:rsid w:val="002243FA"/>
    <w:rsid w:val="00224590"/>
    <w:rsid w:val="00226B6F"/>
    <w:rsid w:val="00227C38"/>
    <w:rsid w:val="002304D0"/>
    <w:rsid w:val="002306DE"/>
    <w:rsid w:val="002362DA"/>
    <w:rsid w:val="00237173"/>
    <w:rsid w:val="0023774E"/>
    <w:rsid w:val="00240B8A"/>
    <w:rsid w:val="00244366"/>
    <w:rsid w:val="00244A3E"/>
    <w:rsid w:val="002463BB"/>
    <w:rsid w:val="00246E79"/>
    <w:rsid w:val="002474A6"/>
    <w:rsid w:val="00247779"/>
    <w:rsid w:val="00247ECC"/>
    <w:rsid w:val="00255826"/>
    <w:rsid w:val="00255A20"/>
    <w:rsid w:val="0026111B"/>
    <w:rsid w:val="00262F18"/>
    <w:rsid w:val="002633B8"/>
    <w:rsid w:val="00264323"/>
    <w:rsid w:val="00264738"/>
    <w:rsid w:val="00271FDD"/>
    <w:rsid w:val="002764C2"/>
    <w:rsid w:val="0027650C"/>
    <w:rsid w:val="00276AF0"/>
    <w:rsid w:val="002779C8"/>
    <w:rsid w:val="00277EEB"/>
    <w:rsid w:val="002817FB"/>
    <w:rsid w:val="00282F16"/>
    <w:rsid w:val="00283CC9"/>
    <w:rsid w:val="002844A6"/>
    <w:rsid w:val="002849B3"/>
    <w:rsid w:val="00284E34"/>
    <w:rsid w:val="00287513"/>
    <w:rsid w:val="00287B8B"/>
    <w:rsid w:val="002907C1"/>
    <w:rsid w:val="00290965"/>
    <w:rsid w:val="00291D9A"/>
    <w:rsid w:val="00292F6D"/>
    <w:rsid w:val="00293942"/>
    <w:rsid w:val="002967D6"/>
    <w:rsid w:val="00296D0F"/>
    <w:rsid w:val="00297A23"/>
    <w:rsid w:val="002A078C"/>
    <w:rsid w:val="002A155D"/>
    <w:rsid w:val="002A2216"/>
    <w:rsid w:val="002A388D"/>
    <w:rsid w:val="002A698C"/>
    <w:rsid w:val="002A6AA0"/>
    <w:rsid w:val="002B0C24"/>
    <w:rsid w:val="002B2406"/>
    <w:rsid w:val="002B27FD"/>
    <w:rsid w:val="002B5512"/>
    <w:rsid w:val="002B61EA"/>
    <w:rsid w:val="002B6D6D"/>
    <w:rsid w:val="002B7DE5"/>
    <w:rsid w:val="002C0849"/>
    <w:rsid w:val="002C27CB"/>
    <w:rsid w:val="002C2CFE"/>
    <w:rsid w:val="002C30C5"/>
    <w:rsid w:val="002C354C"/>
    <w:rsid w:val="002C36A8"/>
    <w:rsid w:val="002C4FC5"/>
    <w:rsid w:val="002C600C"/>
    <w:rsid w:val="002C63AD"/>
    <w:rsid w:val="002C64A7"/>
    <w:rsid w:val="002C77CF"/>
    <w:rsid w:val="002C786B"/>
    <w:rsid w:val="002D1392"/>
    <w:rsid w:val="002D2114"/>
    <w:rsid w:val="002D2C34"/>
    <w:rsid w:val="002D2D6E"/>
    <w:rsid w:val="002D38D6"/>
    <w:rsid w:val="002D5C9D"/>
    <w:rsid w:val="002D5E8F"/>
    <w:rsid w:val="002D6F58"/>
    <w:rsid w:val="002E0252"/>
    <w:rsid w:val="002E0355"/>
    <w:rsid w:val="002E1AB7"/>
    <w:rsid w:val="002E3258"/>
    <w:rsid w:val="002E40F9"/>
    <w:rsid w:val="002E523E"/>
    <w:rsid w:val="002E5FE5"/>
    <w:rsid w:val="002F173F"/>
    <w:rsid w:val="002F34F8"/>
    <w:rsid w:val="002F3B45"/>
    <w:rsid w:val="002F4AE3"/>
    <w:rsid w:val="0030206E"/>
    <w:rsid w:val="0030475C"/>
    <w:rsid w:val="00305F9B"/>
    <w:rsid w:val="00306EF1"/>
    <w:rsid w:val="00307A97"/>
    <w:rsid w:val="003108D2"/>
    <w:rsid w:val="00313554"/>
    <w:rsid w:val="00315E41"/>
    <w:rsid w:val="00316D99"/>
    <w:rsid w:val="00317202"/>
    <w:rsid w:val="00317333"/>
    <w:rsid w:val="00321020"/>
    <w:rsid w:val="00321B70"/>
    <w:rsid w:val="00322574"/>
    <w:rsid w:val="00322849"/>
    <w:rsid w:val="00324DB4"/>
    <w:rsid w:val="00326641"/>
    <w:rsid w:val="003270B7"/>
    <w:rsid w:val="00331E41"/>
    <w:rsid w:val="00332DBB"/>
    <w:rsid w:val="00333780"/>
    <w:rsid w:val="00334D00"/>
    <w:rsid w:val="00335349"/>
    <w:rsid w:val="00340731"/>
    <w:rsid w:val="00341171"/>
    <w:rsid w:val="003433C4"/>
    <w:rsid w:val="0034787B"/>
    <w:rsid w:val="0035057A"/>
    <w:rsid w:val="0035112D"/>
    <w:rsid w:val="00351721"/>
    <w:rsid w:val="00352539"/>
    <w:rsid w:val="0036021D"/>
    <w:rsid w:val="003611D3"/>
    <w:rsid w:val="003619C2"/>
    <w:rsid w:val="00363E6A"/>
    <w:rsid w:val="00364023"/>
    <w:rsid w:val="00371E7B"/>
    <w:rsid w:val="00373020"/>
    <w:rsid w:val="003740D8"/>
    <w:rsid w:val="00374CF0"/>
    <w:rsid w:val="00375253"/>
    <w:rsid w:val="0038138C"/>
    <w:rsid w:val="003813A0"/>
    <w:rsid w:val="00381FA8"/>
    <w:rsid w:val="003822BA"/>
    <w:rsid w:val="00382B15"/>
    <w:rsid w:val="00384C26"/>
    <w:rsid w:val="00384E33"/>
    <w:rsid w:val="00385FE6"/>
    <w:rsid w:val="0038728C"/>
    <w:rsid w:val="0039122F"/>
    <w:rsid w:val="003925B8"/>
    <w:rsid w:val="00392AE4"/>
    <w:rsid w:val="00393CAF"/>
    <w:rsid w:val="00397816"/>
    <w:rsid w:val="003A2BF8"/>
    <w:rsid w:val="003A2DAB"/>
    <w:rsid w:val="003A3C2C"/>
    <w:rsid w:val="003A3D72"/>
    <w:rsid w:val="003A53BB"/>
    <w:rsid w:val="003B0E0C"/>
    <w:rsid w:val="003B28D2"/>
    <w:rsid w:val="003B409E"/>
    <w:rsid w:val="003B5C0E"/>
    <w:rsid w:val="003C0CFE"/>
    <w:rsid w:val="003C7051"/>
    <w:rsid w:val="003C77C5"/>
    <w:rsid w:val="003D06BC"/>
    <w:rsid w:val="003D0B2D"/>
    <w:rsid w:val="003D1216"/>
    <w:rsid w:val="003D3482"/>
    <w:rsid w:val="003D4863"/>
    <w:rsid w:val="003D4A5A"/>
    <w:rsid w:val="003D5286"/>
    <w:rsid w:val="003D57E3"/>
    <w:rsid w:val="003D6FD3"/>
    <w:rsid w:val="003D75B9"/>
    <w:rsid w:val="003E1F17"/>
    <w:rsid w:val="003E2912"/>
    <w:rsid w:val="003E4089"/>
    <w:rsid w:val="003E5351"/>
    <w:rsid w:val="003E5C03"/>
    <w:rsid w:val="003E662D"/>
    <w:rsid w:val="003E6B08"/>
    <w:rsid w:val="003F09D2"/>
    <w:rsid w:val="003F157F"/>
    <w:rsid w:val="003F3DB1"/>
    <w:rsid w:val="003F562D"/>
    <w:rsid w:val="003F5F57"/>
    <w:rsid w:val="003F67BD"/>
    <w:rsid w:val="003F72B5"/>
    <w:rsid w:val="003F7AA9"/>
    <w:rsid w:val="0040172B"/>
    <w:rsid w:val="0040220E"/>
    <w:rsid w:val="00402A69"/>
    <w:rsid w:val="00404CB2"/>
    <w:rsid w:val="00405494"/>
    <w:rsid w:val="004107AD"/>
    <w:rsid w:val="00414BA3"/>
    <w:rsid w:val="00414C12"/>
    <w:rsid w:val="00415B88"/>
    <w:rsid w:val="00421AAF"/>
    <w:rsid w:val="00421FB4"/>
    <w:rsid w:val="00422E3F"/>
    <w:rsid w:val="00423D39"/>
    <w:rsid w:val="00425879"/>
    <w:rsid w:val="0042614F"/>
    <w:rsid w:val="0042619D"/>
    <w:rsid w:val="00427C46"/>
    <w:rsid w:val="00430190"/>
    <w:rsid w:val="00430E08"/>
    <w:rsid w:val="00433CE0"/>
    <w:rsid w:val="00435150"/>
    <w:rsid w:val="004357F4"/>
    <w:rsid w:val="00435BB7"/>
    <w:rsid w:val="00437072"/>
    <w:rsid w:val="00441718"/>
    <w:rsid w:val="0044412B"/>
    <w:rsid w:val="00445B37"/>
    <w:rsid w:val="00447A02"/>
    <w:rsid w:val="00450479"/>
    <w:rsid w:val="00450B11"/>
    <w:rsid w:val="004522BE"/>
    <w:rsid w:val="00454175"/>
    <w:rsid w:val="004548B8"/>
    <w:rsid w:val="00454BF7"/>
    <w:rsid w:val="004550BB"/>
    <w:rsid w:val="0045530A"/>
    <w:rsid w:val="00456D1A"/>
    <w:rsid w:val="004611E5"/>
    <w:rsid w:val="004621C5"/>
    <w:rsid w:val="00463FE1"/>
    <w:rsid w:val="00464578"/>
    <w:rsid w:val="0047061B"/>
    <w:rsid w:val="00471A03"/>
    <w:rsid w:val="004743A8"/>
    <w:rsid w:val="004746F1"/>
    <w:rsid w:val="0047474E"/>
    <w:rsid w:val="00474CB4"/>
    <w:rsid w:val="0047551F"/>
    <w:rsid w:val="00476107"/>
    <w:rsid w:val="00476A44"/>
    <w:rsid w:val="004807FF"/>
    <w:rsid w:val="00480D40"/>
    <w:rsid w:val="00480F04"/>
    <w:rsid w:val="004814E0"/>
    <w:rsid w:val="00482CA0"/>
    <w:rsid w:val="0048376C"/>
    <w:rsid w:val="004864D5"/>
    <w:rsid w:val="00486877"/>
    <w:rsid w:val="0048703B"/>
    <w:rsid w:val="00491A40"/>
    <w:rsid w:val="00491C8C"/>
    <w:rsid w:val="00492176"/>
    <w:rsid w:val="0049356D"/>
    <w:rsid w:val="004936EF"/>
    <w:rsid w:val="004940B0"/>
    <w:rsid w:val="004950D7"/>
    <w:rsid w:val="00496703"/>
    <w:rsid w:val="004A146C"/>
    <w:rsid w:val="004A326A"/>
    <w:rsid w:val="004A3419"/>
    <w:rsid w:val="004A3998"/>
    <w:rsid w:val="004A59E3"/>
    <w:rsid w:val="004B1117"/>
    <w:rsid w:val="004B22A0"/>
    <w:rsid w:val="004B292A"/>
    <w:rsid w:val="004B6BF1"/>
    <w:rsid w:val="004C104D"/>
    <w:rsid w:val="004C2548"/>
    <w:rsid w:val="004C2B9F"/>
    <w:rsid w:val="004C2D85"/>
    <w:rsid w:val="004C6781"/>
    <w:rsid w:val="004C7433"/>
    <w:rsid w:val="004D0331"/>
    <w:rsid w:val="004D254C"/>
    <w:rsid w:val="004D757A"/>
    <w:rsid w:val="004E182F"/>
    <w:rsid w:val="004E3E84"/>
    <w:rsid w:val="004E5776"/>
    <w:rsid w:val="004E68E5"/>
    <w:rsid w:val="004F1295"/>
    <w:rsid w:val="004F20E1"/>
    <w:rsid w:val="004F27F9"/>
    <w:rsid w:val="004F5921"/>
    <w:rsid w:val="004F7968"/>
    <w:rsid w:val="00500E4C"/>
    <w:rsid w:val="00504DD8"/>
    <w:rsid w:val="00507569"/>
    <w:rsid w:val="0051111A"/>
    <w:rsid w:val="00514931"/>
    <w:rsid w:val="00514BCE"/>
    <w:rsid w:val="00515D85"/>
    <w:rsid w:val="00515E55"/>
    <w:rsid w:val="005171B6"/>
    <w:rsid w:val="00520942"/>
    <w:rsid w:val="00521344"/>
    <w:rsid w:val="00523BB3"/>
    <w:rsid w:val="00524369"/>
    <w:rsid w:val="00525FBF"/>
    <w:rsid w:val="00527569"/>
    <w:rsid w:val="0052769E"/>
    <w:rsid w:val="00530062"/>
    <w:rsid w:val="00532E71"/>
    <w:rsid w:val="00533367"/>
    <w:rsid w:val="00533C45"/>
    <w:rsid w:val="00533D20"/>
    <w:rsid w:val="005340B7"/>
    <w:rsid w:val="00537572"/>
    <w:rsid w:val="00542389"/>
    <w:rsid w:val="00543E2A"/>
    <w:rsid w:val="005467AE"/>
    <w:rsid w:val="00546A1D"/>
    <w:rsid w:val="00546C59"/>
    <w:rsid w:val="005470E4"/>
    <w:rsid w:val="0054719B"/>
    <w:rsid w:val="00547A6E"/>
    <w:rsid w:val="00551044"/>
    <w:rsid w:val="0055251F"/>
    <w:rsid w:val="00553748"/>
    <w:rsid w:val="00553E86"/>
    <w:rsid w:val="00554AB6"/>
    <w:rsid w:val="00555985"/>
    <w:rsid w:val="00555A81"/>
    <w:rsid w:val="0055617F"/>
    <w:rsid w:val="005604E6"/>
    <w:rsid w:val="005608FE"/>
    <w:rsid w:val="005626E2"/>
    <w:rsid w:val="00562C9C"/>
    <w:rsid w:val="00563FC9"/>
    <w:rsid w:val="005643DE"/>
    <w:rsid w:val="00564423"/>
    <w:rsid w:val="00564E93"/>
    <w:rsid w:val="005654F4"/>
    <w:rsid w:val="00566168"/>
    <w:rsid w:val="0056726F"/>
    <w:rsid w:val="00570B55"/>
    <w:rsid w:val="00572BD8"/>
    <w:rsid w:val="00573BA1"/>
    <w:rsid w:val="00576BFE"/>
    <w:rsid w:val="00580B13"/>
    <w:rsid w:val="00581081"/>
    <w:rsid w:val="0058150F"/>
    <w:rsid w:val="00585B77"/>
    <w:rsid w:val="005878CD"/>
    <w:rsid w:val="00590E6C"/>
    <w:rsid w:val="00591A43"/>
    <w:rsid w:val="00591C23"/>
    <w:rsid w:val="0059272E"/>
    <w:rsid w:val="005927BB"/>
    <w:rsid w:val="00592BA5"/>
    <w:rsid w:val="00593554"/>
    <w:rsid w:val="00593D9B"/>
    <w:rsid w:val="00594379"/>
    <w:rsid w:val="00594450"/>
    <w:rsid w:val="005950D9"/>
    <w:rsid w:val="00597581"/>
    <w:rsid w:val="00597AC9"/>
    <w:rsid w:val="005A1969"/>
    <w:rsid w:val="005A1A0E"/>
    <w:rsid w:val="005A36A6"/>
    <w:rsid w:val="005A3964"/>
    <w:rsid w:val="005A689E"/>
    <w:rsid w:val="005B0128"/>
    <w:rsid w:val="005B1230"/>
    <w:rsid w:val="005B675D"/>
    <w:rsid w:val="005B6E28"/>
    <w:rsid w:val="005B7B41"/>
    <w:rsid w:val="005C2291"/>
    <w:rsid w:val="005C39D6"/>
    <w:rsid w:val="005C7312"/>
    <w:rsid w:val="005D1497"/>
    <w:rsid w:val="005D3CF2"/>
    <w:rsid w:val="005D3F34"/>
    <w:rsid w:val="005D4504"/>
    <w:rsid w:val="005D6134"/>
    <w:rsid w:val="005D66EC"/>
    <w:rsid w:val="005D789F"/>
    <w:rsid w:val="005E19A8"/>
    <w:rsid w:val="005E295D"/>
    <w:rsid w:val="005E484E"/>
    <w:rsid w:val="005E5009"/>
    <w:rsid w:val="005F021A"/>
    <w:rsid w:val="005F0227"/>
    <w:rsid w:val="005F0474"/>
    <w:rsid w:val="005F293E"/>
    <w:rsid w:val="005F3432"/>
    <w:rsid w:val="005F4104"/>
    <w:rsid w:val="005F65A1"/>
    <w:rsid w:val="0060235C"/>
    <w:rsid w:val="00602D39"/>
    <w:rsid w:val="0060483B"/>
    <w:rsid w:val="00605D8C"/>
    <w:rsid w:val="006103B1"/>
    <w:rsid w:val="00612266"/>
    <w:rsid w:val="006126D3"/>
    <w:rsid w:val="00612A2B"/>
    <w:rsid w:val="0061390F"/>
    <w:rsid w:val="00616555"/>
    <w:rsid w:val="006177AC"/>
    <w:rsid w:val="006178E0"/>
    <w:rsid w:val="00617DE3"/>
    <w:rsid w:val="00623C3D"/>
    <w:rsid w:val="00627061"/>
    <w:rsid w:val="00627FFC"/>
    <w:rsid w:val="00630383"/>
    <w:rsid w:val="00630C03"/>
    <w:rsid w:val="00631F81"/>
    <w:rsid w:val="006351A3"/>
    <w:rsid w:val="006352A0"/>
    <w:rsid w:val="006371F8"/>
    <w:rsid w:val="00640F4B"/>
    <w:rsid w:val="00643D34"/>
    <w:rsid w:val="00646493"/>
    <w:rsid w:val="00647671"/>
    <w:rsid w:val="00650721"/>
    <w:rsid w:val="006511E9"/>
    <w:rsid w:val="00654345"/>
    <w:rsid w:val="00655FF9"/>
    <w:rsid w:val="00656EE9"/>
    <w:rsid w:val="00657E23"/>
    <w:rsid w:val="00660882"/>
    <w:rsid w:val="006612E0"/>
    <w:rsid w:val="00661F65"/>
    <w:rsid w:val="00665760"/>
    <w:rsid w:val="006666E9"/>
    <w:rsid w:val="006720C0"/>
    <w:rsid w:val="00672947"/>
    <w:rsid w:val="00673F88"/>
    <w:rsid w:val="00675E9A"/>
    <w:rsid w:val="006769C6"/>
    <w:rsid w:val="00676DAC"/>
    <w:rsid w:val="00676EB3"/>
    <w:rsid w:val="00683D96"/>
    <w:rsid w:val="0068416C"/>
    <w:rsid w:val="00684687"/>
    <w:rsid w:val="00686197"/>
    <w:rsid w:val="00686626"/>
    <w:rsid w:val="00691AEE"/>
    <w:rsid w:val="00691BD3"/>
    <w:rsid w:val="0069239D"/>
    <w:rsid w:val="00693252"/>
    <w:rsid w:val="006940E5"/>
    <w:rsid w:val="00695B61"/>
    <w:rsid w:val="006A08FC"/>
    <w:rsid w:val="006B0F6E"/>
    <w:rsid w:val="006B11A7"/>
    <w:rsid w:val="006B22F3"/>
    <w:rsid w:val="006B3454"/>
    <w:rsid w:val="006B4736"/>
    <w:rsid w:val="006B5741"/>
    <w:rsid w:val="006B5E4B"/>
    <w:rsid w:val="006B61E7"/>
    <w:rsid w:val="006B6470"/>
    <w:rsid w:val="006C0326"/>
    <w:rsid w:val="006C4336"/>
    <w:rsid w:val="006C48F4"/>
    <w:rsid w:val="006C5C07"/>
    <w:rsid w:val="006C6B3E"/>
    <w:rsid w:val="006C7239"/>
    <w:rsid w:val="006C7562"/>
    <w:rsid w:val="006D062B"/>
    <w:rsid w:val="006D2DE2"/>
    <w:rsid w:val="006D2F79"/>
    <w:rsid w:val="006D527E"/>
    <w:rsid w:val="006D65B6"/>
    <w:rsid w:val="006D67AE"/>
    <w:rsid w:val="006D6909"/>
    <w:rsid w:val="006E06CE"/>
    <w:rsid w:val="006E2294"/>
    <w:rsid w:val="006E334F"/>
    <w:rsid w:val="006E55CF"/>
    <w:rsid w:val="006E6723"/>
    <w:rsid w:val="006F00A2"/>
    <w:rsid w:val="006F025C"/>
    <w:rsid w:val="006F260B"/>
    <w:rsid w:val="006F2F1F"/>
    <w:rsid w:val="006F3876"/>
    <w:rsid w:val="006F4988"/>
    <w:rsid w:val="00700DD5"/>
    <w:rsid w:val="007011E3"/>
    <w:rsid w:val="007012EE"/>
    <w:rsid w:val="00702708"/>
    <w:rsid w:val="00704901"/>
    <w:rsid w:val="00707B8F"/>
    <w:rsid w:val="0071358D"/>
    <w:rsid w:val="00714619"/>
    <w:rsid w:val="007148EB"/>
    <w:rsid w:val="00716414"/>
    <w:rsid w:val="007215FE"/>
    <w:rsid w:val="007239BC"/>
    <w:rsid w:val="00724023"/>
    <w:rsid w:val="007249CF"/>
    <w:rsid w:val="00724D97"/>
    <w:rsid w:val="007250D9"/>
    <w:rsid w:val="00726D7E"/>
    <w:rsid w:val="00732942"/>
    <w:rsid w:val="00734C43"/>
    <w:rsid w:val="00736E8C"/>
    <w:rsid w:val="00736F6F"/>
    <w:rsid w:val="00740EF3"/>
    <w:rsid w:val="00741C5D"/>
    <w:rsid w:val="007439C7"/>
    <w:rsid w:val="00743D52"/>
    <w:rsid w:val="00743D68"/>
    <w:rsid w:val="007458C8"/>
    <w:rsid w:val="00745CBA"/>
    <w:rsid w:val="007471EB"/>
    <w:rsid w:val="00750E3F"/>
    <w:rsid w:val="00752666"/>
    <w:rsid w:val="007527A4"/>
    <w:rsid w:val="0076293F"/>
    <w:rsid w:val="00763563"/>
    <w:rsid w:val="007642E9"/>
    <w:rsid w:val="00766A90"/>
    <w:rsid w:val="00767432"/>
    <w:rsid w:val="00767561"/>
    <w:rsid w:val="00767A49"/>
    <w:rsid w:val="007707F7"/>
    <w:rsid w:val="00771841"/>
    <w:rsid w:val="00774665"/>
    <w:rsid w:val="007772B1"/>
    <w:rsid w:val="007773BF"/>
    <w:rsid w:val="007802FB"/>
    <w:rsid w:val="00782B90"/>
    <w:rsid w:val="0078588B"/>
    <w:rsid w:val="0078594B"/>
    <w:rsid w:val="007870BD"/>
    <w:rsid w:val="007921FB"/>
    <w:rsid w:val="00794BAC"/>
    <w:rsid w:val="00794EFD"/>
    <w:rsid w:val="007A0319"/>
    <w:rsid w:val="007A2268"/>
    <w:rsid w:val="007B23FE"/>
    <w:rsid w:val="007B27D1"/>
    <w:rsid w:val="007B5A63"/>
    <w:rsid w:val="007B6B3A"/>
    <w:rsid w:val="007C24E0"/>
    <w:rsid w:val="007C2B50"/>
    <w:rsid w:val="007C5CB4"/>
    <w:rsid w:val="007C6CD0"/>
    <w:rsid w:val="007D23CE"/>
    <w:rsid w:val="007D2CCA"/>
    <w:rsid w:val="007D5355"/>
    <w:rsid w:val="007D5CEF"/>
    <w:rsid w:val="007D7D41"/>
    <w:rsid w:val="007E2C85"/>
    <w:rsid w:val="007E6255"/>
    <w:rsid w:val="007E67D8"/>
    <w:rsid w:val="007E789E"/>
    <w:rsid w:val="007E7CD0"/>
    <w:rsid w:val="007E7FF5"/>
    <w:rsid w:val="007F12EA"/>
    <w:rsid w:val="007F1E1E"/>
    <w:rsid w:val="007F2357"/>
    <w:rsid w:val="007F3513"/>
    <w:rsid w:val="007F54B2"/>
    <w:rsid w:val="007F5FA3"/>
    <w:rsid w:val="007F77BD"/>
    <w:rsid w:val="008004F4"/>
    <w:rsid w:val="00800C8B"/>
    <w:rsid w:val="00801552"/>
    <w:rsid w:val="00802FB9"/>
    <w:rsid w:val="00804115"/>
    <w:rsid w:val="0080798E"/>
    <w:rsid w:val="0081056B"/>
    <w:rsid w:val="00812350"/>
    <w:rsid w:val="0081256A"/>
    <w:rsid w:val="00812C0F"/>
    <w:rsid w:val="00813141"/>
    <w:rsid w:val="0081316D"/>
    <w:rsid w:val="008131D8"/>
    <w:rsid w:val="008169E6"/>
    <w:rsid w:val="008172A7"/>
    <w:rsid w:val="00817413"/>
    <w:rsid w:val="00820098"/>
    <w:rsid w:val="0082118D"/>
    <w:rsid w:val="008216BF"/>
    <w:rsid w:val="00822D88"/>
    <w:rsid w:val="00827D5B"/>
    <w:rsid w:val="0083071A"/>
    <w:rsid w:val="00831C8C"/>
    <w:rsid w:val="008340D0"/>
    <w:rsid w:val="00834928"/>
    <w:rsid w:val="00834BCD"/>
    <w:rsid w:val="00835B79"/>
    <w:rsid w:val="008362A4"/>
    <w:rsid w:val="0083794F"/>
    <w:rsid w:val="008402AC"/>
    <w:rsid w:val="008402F4"/>
    <w:rsid w:val="008409E5"/>
    <w:rsid w:val="00843915"/>
    <w:rsid w:val="00844CF4"/>
    <w:rsid w:val="00847B0B"/>
    <w:rsid w:val="00847D8C"/>
    <w:rsid w:val="00850F99"/>
    <w:rsid w:val="00851A52"/>
    <w:rsid w:val="00852B18"/>
    <w:rsid w:val="00852F72"/>
    <w:rsid w:val="00853304"/>
    <w:rsid w:val="00853ABF"/>
    <w:rsid w:val="0085480F"/>
    <w:rsid w:val="008559D1"/>
    <w:rsid w:val="008571C3"/>
    <w:rsid w:val="00861F1D"/>
    <w:rsid w:val="00862ECC"/>
    <w:rsid w:val="00863674"/>
    <w:rsid w:val="00864C18"/>
    <w:rsid w:val="00864D29"/>
    <w:rsid w:val="00865762"/>
    <w:rsid w:val="00865A1E"/>
    <w:rsid w:val="00870155"/>
    <w:rsid w:val="00870457"/>
    <w:rsid w:val="00872B4A"/>
    <w:rsid w:val="00873F35"/>
    <w:rsid w:val="00875694"/>
    <w:rsid w:val="008768A6"/>
    <w:rsid w:val="00880085"/>
    <w:rsid w:val="008821B3"/>
    <w:rsid w:val="00883828"/>
    <w:rsid w:val="00885A66"/>
    <w:rsid w:val="00886ABE"/>
    <w:rsid w:val="00886ACB"/>
    <w:rsid w:val="00887067"/>
    <w:rsid w:val="00887655"/>
    <w:rsid w:val="00887694"/>
    <w:rsid w:val="00887FA9"/>
    <w:rsid w:val="00891599"/>
    <w:rsid w:val="00891FC4"/>
    <w:rsid w:val="00893263"/>
    <w:rsid w:val="00895E86"/>
    <w:rsid w:val="00896C50"/>
    <w:rsid w:val="00897967"/>
    <w:rsid w:val="008A042D"/>
    <w:rsid w:val="008A25FF"/>
    <w:rsid w:val="008A34EA"/>
    <w:rsid w:val="008A3A05"/>
    <w:rsid w:val="008A45EE"/>
    <w:rsid w:val="008A4967"/>
    <w:rsid w:val="008A59D5"/>
    <w:rsid w:val="008A5E6A"/>
    <w:rsid w:val="008A66AF"/>
    <w:rsid w:val="008A68A2"/>
    <w:rsid w:val="008A74D9"/>
    <w:rsid w:val="008A750E"/>
    <w:rsid w:val="008B00AA"/>
    <w:rsid w:val="008B1768"/>
    <w:rsid w:val="008B3246"/>
    <w:rsid w:val="008B4C5D"/>
    <w:rsid w:val="008B53A7"/>
    <w:rsid w:val="008B58CA"/>
    <w:rsid w:val="008B5E91"/>
    <w:rsid w:val="008B7666"/>
    <w:rsid w:val="008C38D9"/>
    <w:rsid w:val="008D2B76"/>
    <w:rsid w:val="008D3399"/>
    <w:rsid w:val="008D4C59"/>
    <w:rsid w:val="008D7167"/>
    <w:rsid w:val="008D7FD4"/>
    <w:rsid w:val="008E0BC6"/>
    <w:rsid w:val="008E2194"/>
    <w:rsid w:val="008E235E"/>
    <w:rsid w:val="008E3842"/>
    <w:rsid w:val="008E5022"/>
    <w:rsid w:val="008E7905"/>
    <w:rsid w:val="008F0275"/>
    <w:rsid w:val="008F1753"/>
    <w:rsid w:val="008F231E"/>
    <w:rsid w:val="008F291E"/>
    <w:rsid w:val="008F30AA"/>
    <w:rsid w:val="008F4D69"/>
    <w:rsid w:val="008F65BD"/>
    <w:rsid w:val="008F687E"/>
    <w:rsid w:val="00900989"/>
    <w:rsid w:val="009016F2"/>
    <w:rsid w:val="0090566D"/>
    <w:rsid w:val="009057C5"/>
    <w:rsid w:val="0090590B"/>
    <w:rsid w:val="00910906"/>
    <w:rsid w:val="00910926"/>
    <w:rsid w:val="009133C9"/>
    <w:rsid w:val="00914703"/>
    <w:rsid w:val="00914797"/>
    <w:rsid w:val="00915292"/>
    <w:rsid w:val="00920C7D"/>
    <w:rsid w:val="00920ED9"/>
    <w:rsid w:val="00922B1A"/>
    <w:rsid w:val="00925311"/>
    <w:rsid w:val="00926D99"/>
    <w:rsid w:val="00926F05"/>
    <w:rsid w:val="00930E2C"/>
    <w:rsid w:val="00931E64"/>
    <w:rsid w:val="009330CE"/>
    <w:rsid w:val="00935026"/>
    <w:rsid w:val="0093597E"/>
    <w:rsid w:val="00935F8F"/>
    <w:rsid w:val="00936800"/>
    <w:rsid w:val="00943D85"/>
    <w:rsid w:val="00944207"/>
    <w:rsid w:val="00944E62"/>
    <w:rsid w:val="00945A50"/>
    <w:rsid w:val="009471DC"/>
    <w:rsid w:val="009473B7"/>
    <w:rsid w:val="00951021"/>
    <w:rsid w:val="009526BB"/>
    <w:rsid w:val="00953105"/>
    <w:rsid w:val="009536D0"/>
    <w:rsid w:val="00953DF5"/>
    <w:rsid w:val="009542B4"/>
    <w:rsid w:val="0095469D"/>
    <w:rsid w:val="0096323C"/>
    <w:rsid w:val="009646F4"/>
    <w:rsid w:val="0096576A"/>
    <w:rsid w:val="00965A1C"/>
    <w:rsid w:val="00965D42"/>
    <w:rsid w:val="00966C8B"/>
    <w:rsid w:val="0096738B"/>
    <w:rsid w:val="00967EBD"/>
    <w:rsid w:val="00971B8C"/>
    <w:rsid w:val="00971B9A"/>
    <w:rsid w:val="009721FE"/>
    <w:rsid w:val="00972DF7"/>
    <w:rsid w:val="00973E1B"/>
    <w:rsid w:val="009747A3"/>
    <w:rsid w:val="00974ACD"/>
    <w:rsid w:val="00974C7F"/>
    <w:rsid w:val="00975BAA"/>
    <w:rsid w:val="00977BAF"/>
    <w:rsid w:val="009843F9"/>
    <w:rsid w:val="00984CB5"/>
    <w:rsid w:val="009876DC"/>
    <w:rsid w:val="009902A1"/>
    <w:rsid w:val="00991D07"/>
    <w:rsid w:val="009950D5"/>
    <w:rsid w:val="00995228"/>
    <w:rsid w:val="009977D6"/>
    <w:rsid w:val="009A000B"/>
    <w:rsid w:val="009A0210"/>
    <w:rsid w:val="009A1475"/>
    <w:rsid w:val="009A4861"/>
    <w:rsid w:val="009A5BE9"/>
    <w:rsid w:val="009A73A2"/>
    <w:rsid w:val="009B3864"/>
    <w:rsid w:val="009B4109"/>
    <w:rsid w:val="009B45D8"/>
    <w:rsid w:val="009B60BB"/>
    <w:rsid w:val="009C0624"/>
    <w:rsid w:val="009C40CF"/>
    <w:rsid w:val="009C41C7"/>
    <w:rsid w:val="009C4860"/>
    <w:rsid w:val="009C5BAC"/>
    <w:rsid w:val="009D29AD"/>
    <w:rsid w:val="009D3BFF"/>
    <w:rsid w:val="009D4113"/>
    <w:rsid w:val="009E11D5"/>
    <w:rsid w:val="009E277E"/>
    <w:rsid w:val="009E37B3"/>
    <w:rsid w:val="009E3C77"/>
    <w:rsid w:val="009E44C9"/>
    <w:rsid w:val="009E5F68"/>
    <w:rsid w:val="009E6F9A"/>
    <w:rsid w:val="009E7B24"/>
    <w:rsid w:val="009F05CF"/>
    <w:rsid w:val="009F1B32"/>
    <w:rsid w:val="009F39DE"/>
    <w:rsid w:val="009F432A"/>
    <w:rsid w:val="009F67A8"/>
    <w:rsid w:val="009F7512"/>
    <w:rsid w:val="00A00B20"/>
    <w:rsid w:val="00A00B69"/>
    <w:rsid w:val="00A01984"/>
    <w:rsid w:val="00A024FE"/>
    <w:rsid w:val="00A0296C"/>
    <w:rsid w:val="00A03956"/>
    <w:rsid w:val="00A04F2D"/>
    <w:rsid w:val="00A112E0"/>
    <w:rsid w:val="00A11A98"/>
    <w:rsid w:val="00A11B7B"/>
    <w:rsid w:val="00A14359"/>
    <w:rsid w:val="00A16577"/>
    <w:rsid w:val="00A167A4"/>
    <w:rsid w:val="00A20665"/>
    <w:rsid w:val="00A21150"/>
    <w:rsid w:val="00A211DE"/>
    <w:rsid w:val="00A22779"/>
    <w:rsid w:val="00A23BA3"/>
    <w:rsid w:val="00A24216"/>
    <w:rsid w:val="00A244B7"/>
    <w:rsid w:val="00A2686D"/>
    <w:rsid w:val="00A26E45"/>
    <w:rsid w:val="00A27BBA"/>
    <w:rsid w:val="00A30832"/>
    <w:rsid w:val="00A30D42"/>
    <w:rsid w:val="00A317E4"/>
    <w:rsid w:val="00A323C7"/>
    <w:rsid w:val="00A33E79"/>
    <w:rsid w:val="00A35069"/>
    <w:rsid w:val="00A35BB0"/>
    <w:rsid w:val="00A35FAB"/>
    <w:rsid w:val="00A3696F"/>
    <w:rsid w:val="00A36C3A"/>
    <w:rsid w:val="00A37864"/>
    <w:rsid w:val="00A43134"/>
    <w:rsid w:val="00A4359D"/>
    <w:rsid w:val="00A448F8"/>
    <w:rsid w:val="00A44EFF"/>
    <w:rsid w:val="00A450E1"/>
    <w:rsid w:val="00A460C7"/>
    <w:rsid w:val="00A47225"/>
    <w:rsid w:val="00A50109"/>
    <w:rsid w:val="00A50F3D"/>
    <w:rsid w:val="00A52E32"/>
    <w:rsid w:val="00A546BE"/>
    <w:rsid w:val="00A550C8"/>
    <w:rsid w:val="00A56B8B"/>
    <w:rsid w:val="00A57180"/>
    <w:rsid w:val="00A57B35"/>
    <w:rsid w:val="00A6127D"/>
    <w:rsid w:val="00A61FF7"/>
    <w:rsid w:val="00A63DA3"/>
    <w:rsid w:val="00A65D0A"/>
    <w:rsid w:val="00A70E71"/>
    <w:rsid w:val="00A729D1"/>
    <w:rsid w:val="00A7340E"/>
    <w:rsid w:val="00A73681"/>
    <w:rsid w:val="00A7370E"/>
    <w:rsid w:val="00A74216"/>
    <w:rsid w:val="00A76A8A"/>
    <w:rsid w:val="00A80AC4"/>
    <w:rsid w:val="00A810A2"/>
    <w:rsid w:val="00A813A1"/>
    <w:rsid w:val="00A8290F"/>
    <w:rsid w:val="00A82AED"/>
    <w:rsid w:val="00A8514B"/>
    <w:rsid w:val="00A85E10"/>
    <w:rsid w:val="00A86FB6"/>
    <w:rsid w:val="00A87C8E"/>
    <w:rsid w:val="00A90FB8"/>
    <w:rsid w:val="00A9322D"/>
    <w:rsid w:val="00A9333B"/>
    <w:rsid w:val="00A940DD"/>
    <w:rsid w:val="00A96324"/>
    <w:rsid w:val="00A964B2"/>
    <w:rsid w:val="00A97896"/>
    <w:rsid w:val="00AA5586"/>
    <w:rsid w:val="00AA57B5"/>
    <w:rsid w:val="00AA5B92"/>
    <w:rsid w:val="00AA6446"/>
    <w:rsid w:val="00AA6D18"/>
    <w:rsid w:val="00AA7930"/>
    <w:rsid w:val="00AB16F6"/>
    <w:rsid w:val="00AB188E"/>
    <w:rsid w:val="00AB3A46"/>
    <w:rsid w:val="00AB4AF7"/>
    <w:rsid w:val="00AB4CD0"/>
    <w:rsid w:val="00AB583F"/>
    <w:rsid w:val="00AB7CA2"/>
    <w:rsid w:val="00AC0274"/>
    <w:rsid w:val="00AC2988"/>
    <w:rsid w:val="00AC366D"/>
    <w:rsid w:val="00AC3A5D"/>
    <w:rsid w:val="00AC3D67"/>
    <w:rsid w:val="00AC4A83"/>
    <w:rsid w:val="00AC741C"/>
    <w:rsid w:val="00AC7C95"/>
    <w:rsid w:val="00AD11F4"/>
    <w:rsid w:val="00AD1E38"/>
    <w:rsid w:val="00AD2759"/>
    <w:rsid w:val="00AD58E6"/>
    <w:rsid w:val="00AD5D56"/>
    <w:rsid w:val="00AD6228"/>
    <w:rsid w:val="00AD633E"/>
    <w:rsid w:val="00AD7362"/>
    <w:rsid w:val="00AE1C69"/>
    <w:rsid w:val="00AE295A"/>
    <w:rsid w:val="00AE344F"/>
    <w:rsid w:val="00AF1B6E"/>
    <w:rsid w:val="00AF1CAF"/>
    <w:rsid w:val="00AF4DEB"/>
    <w:rsid w:val="00B01BFE"/>
    <w:rsid w:val="00B030A6"/>
    <w:rsid w:val="00B04FC9"/>
    <w:rsid w:val="00B05E86"/>
    <w:rsid w:val="00B1010B"/>
    <w:rsid w:val="00B10E6C"/>
    <w:rsid w:val="00B12745"/>
    <w:rsid w:val="00B130B7"/>
    <w:rsid w:val="00B13BDB"/>
    <w:rsid w:val="00B17C64"/>
    <w:rsid w:val="00B23885"/>
    <w:rsid w:val="00B23DF9"/>
    <w:rsid w:val="00B2785E"/>
    <w:rsid w:val="00B27AB8"/>
    <w:rsid w:val="00B30092"/>
    <w:rsid w:val="00B322AF"/>
    <w:rsid w:val="00B370D7"/>
    <w:rsid w:val="00B37B34"/>
    <w:rsid w:val="00B37EB3"/>
    <w:rsid w:val="00B40FBA"/>
    <w:rsid w:val="00B411FB"/>
    <w:rsid w:val="00B41B38"/>
    <w:rsid w:val="00B43061"/>
    <w:rsid w:val="00B43B10"/>
    <w:rsid w:val="00B44D0B"/>
    <w:rsid w:val="00B4529A"/>
    <w:rsid w:val="00B4592A"/>
    <w:rsid w:val="00B47A89"/>
    <w:rsid w:val="00B51111"/>
    <w:rsid w:val="00B51B81"/>
    <w:rsid w:val="00B51C72"/>
    <w:rsid w:val="00B525FA"/>
    <w:rsid w:val="00B528F1"/>
    <w:rsid w:val="00B539DD"/>
    <w:rsid w:val="00B55B15"/>
    <w:rsid w:val="00B570B4"/>
    <w:rsid w:val="00B62513"/>
    <w:rsid w:val="00B64EFC"/>
    <w:rsid w:val="00B67265"/>
    <w:rsid w:val="00B71486"/>
    <w:rsid w:val="00B73C6B"/>
    <w:rsid w:val="00B75203"/>
    <w:rsid w:val="00B75BF8"/>
    <w:rsid w:val="00B75E07"/>
    <w:rsid w:val="00B762F4"/>
    <w:rsid w:val="00B82D6A"/>
    <w:rsid w:val="00B8486A"/>
    <w:rsid w:val="00B864AD"/>
    <w:rsid w:val="00B87D4A"/>
    <w:rsid w:val="00B87F10"/>
    <w:rsid w:val="00B9002D"/>
    <w:rsid w:val="00B943CE"/>
    <w:rsid w:val="00B96B92"/>
    <w:rsid w:val="00BA0629"/>
    <w:rsid w:val="00BA0AD1"/>
    <w:rsid w:val="00BA1441"/>
    <w:rsid w:val="00BA2A7D"/>
    <w:rsid w:val="00BA40E8"/>
    <w:rsid w:val="00BA4456"/>
    <w:rsid w:val="00BB11CA"/>
    <w:rsid w:val="00BB1923"/>
    <w:rsid w:val="00BB3E97"/>
    <w:rsid w:val="00BB437D"/>
    <w:rsid w:val="00BB6F73"/>
    <w:rsid w:val="00BB7764"/>
    <w:rsid w:val="00BB7CA6"/>
    <w:rsid w:val="00BC3AEC"/>
    <w:rsid w:val="00BC5626"/>
    <w:rsid w:val="00BC5D63"/>
    <w:rsid w:val="00BC7E79"/>
    <w:rsid w:val="00BD0DE3"/>
    <w:rsid w:val="00BD1B44"/>
    <w:rsid w:val="00BE0151"/>
    <w:rsid w:val="00BE0BA8"/>
    <w:rsid w:val="00BE0EA0"/>
    <w:rsid w:val="00BE17DC"/>
    <w:rsid w:val="00BE38CC"/>
    <w:rsid w:val="00BE3A51"/>
    <w:rsid w:val="00BE3C31"/>
    <w:rsid w:val="00BE4A4F"/>
    <w:rsid w:val="00BE5417"/>
    <w:rsid w:val="00BE6212"/>
    <w:rsid w:val="00BE6F4E"/>
    <w:rsid w:val="00BE7D78"/>
    <w:rsid w:val="00BE7E84"/>
    <w:rsid w:val="00BF0373"/>
    <w:rsid w:val="00BF0950"/>
    <w:rsid w:val="00BF1CC6"/>
    <w:rsid w:val="00BF1F0D"/>
    <w:rsid w:val="00BF2A5E"/>
    <w:rsid w:val="00BF3678"/>
    <w:rsid w:val="00BF43C7"/>
    <w:rsid w:val="00BF469F"/>
    <w:rsid w:val="00C00359"/>
    <w:rsid w:val="00C0149F"/>
    <w:rsid w:val="00C04296"/>
    <w:rsid w:val="00C04F0C"/>
    <w:rsid w:val="00C05081"/>
    <w:rsid w:val="00C07495"/>
    <w:rsid w:val="00C10D78"/>
    <w:rsid w:val="00C132E5"/>
    <w:rsid w:val="00C14548"/>
    <w:rsid w:val="00C15C64"/>
    <w:rsid w:val="00C17BC4"/>
    <w:rsid w:val="00C20400"/>
    <w:rsid w:val="00C20D95"/>
    <w:rsid w:val="00C20F46"/>
    <w:rsid w:val="00C22C42"/>
    <w:rsid w:val="00C23B14"/>
    <w:rsid w:val="00C25EF7"/>
    <w:rsid w:val="00C27643"/>
    <w:rsid w:val="00C31F28"/>
    <w:rsid w:val="00C33BD3"/>
    <w:rsid w:val="00C34F6F"/>
    <w:rsid w:val="00C3555C"/>
    <w:rsid w:val="00C35617"/>
    <w:rsid w:val="00C36600"/>
    <w:rsid w:val="00C368A7"/>
    <w:rsid w:val="00C37888"/>
    <w:rsid w:val="00C37A5D"/>
    <w:rsid w:val="00C37BEC"/>
    <w:rsid w:val="00C407E1"/>
    <w:rsid w:val="00C4115E"/>
    <w:rsid w:val="00C442DB"/>
    <w:rsid w:val="00C46858"/>
    <w:rsid w:val="00C4799C"/>
    <w:rsid w:val="00C524D2"/>
    <w:rsid w:val="00C52A0B"/>
    <w:rsid w:val="00C54993"/>
    <w:rsid w:val="00C56060"/>
    <w:rsid w:val="00C60038"/>
    <w:rsid w:val="00C67077"/>
    <w:rsid w:val="00C67821"/>
    <w:rsid w:val="00C73201"/>
    <w:rsid w:val="00C747D8"/>
    <w:rsid w:val="00C74F87"/>
    <w:rsid w:val="00C75F72"/>
    <w:rsid w:val="00C805DF"/>
    <w:rsid w:val="00C80649"/>
    <w:rsid w:val="00C819D6"/>
    <w:rsid w:val="00C859E0"/>
    <w:rsid w:val="00C87393"/>
    <w:rsid w:val="00C90022"/>
    <w:rsid w:val="00C9203F"/>
    <w:rsid w:val="00C948B9"/>
    <w:rsid w:val="00C94B58"/>
    <w:rsid w:val="00C96236"/>
    <w:rsid w:val="00C962EF"/>
    <w:rsid w:val="00C977F0"/>
    <w:rsid w:val="00CA004C"/>
    <w:rsid w:val="00CA1F31"/>
    <w:rsid w:val="00CA2F85"/>
    <w:rsid w:val="00CA34B8"/>
    <w:rsid w:val="00CA3FF3"/>
    <w:rsid w:val="00CA400A"/>
    <w:rsid w:val="00CA59CA"/>
    <w:rsid w:val="00CA5D8D"/>
    <w:rsid w:val="00CA5F3C"/>
    <w:rsid w:val="00CA645B"/>
    <w:rsid w:val="00CA675C"/>
    <w:rsid w:val="00CA79A4"/>
    <w:rsid w:val="00CB098D"/>
    <w:rsid w:val="00CB1360"/>
    <w:rsid w:val="00CB225D"/>
    <w:rsid w:val="00CB2437"/>
    <w:rsid w:val="00CB2C49"/>
    <w:rsid w:val="00CB7119"/>
    <w:rsid w:val="00CC18EE"/>
    <w:rsid w:val="00CC1D68"/>
    <w:rsid w:val="00CC248A"/>
    <w:rsid w:val="00CC2CC6"/>
    <w:rsid w:val="00CC3998"/>
    <w:rsid w:val="00CC4865"/>
    <w:rsid w:val="00CC4E48"/>
    <w:rsid w:val="00CC4F4F"/>
    <w:rsid w:val="00CC5DB6"/>
    <w:rsid w:val="00CC659B"/>
    <w:rsid w:val="00CC6DDB"/>
    <w:rsid w:val="00CC7A3B"/>
    <w:rsid w:val="00CC7F2B"/>
    <w:rsid w:val="00CD082F"/>
    <w:rsid w:val="00CD10CF"/>
    <w:rsid w:val="00CD112D"/>
    <w:rsid w:val="00CD1551"/>
    <w:rsid w:val="00CD5E53"/>
    <w:rsid w:val="00CE3D51"/>
    <w:rsid w:val="00CE3EEF"/>
    <w:rsid w:val="00CE5652"/>
    <w:rsid w:val="00CF01DC"/>
    <w:rsid w:val="00CF0AE5"/>
    <w:rsid w:val="00CF1421"/>
    <w:rsid w:val="00CF1D6C"/>
    <w:rsid w:val="00CF31F6"/>
    <w:rsid w:val="00D0291B"/>
    <w:rsid w:val="00D02CA6"/>
    <w:rsid w:val="00D03A82"/>
    <w:rsid w:val="00D03F76"/>
    <w:rsid w:val="00D0565E"/>
    <w:rsid w:val="00D057A5"/>
    <w:rsid w:val="00D075D8"/>
    <w:rsid w:val="00D07D13"/>
    <w:rsid w:val="00D114B1"/>
    <w:rsid w:val="00D13D70"/>
    <w:rsid w:val="00D1468B"/>
    <w:rsid w:val="00D1561B"/>
    <w:rsid w:val="00D1603F"/>
    <w:rsid w:val="00D162F1"/>
    <w:rsid w:val="00D165F6"/>
    <w:rsid w:val="00D16CBF"/>
    <w:rsid w:val="00D17184"/>
    <w:rsid w:val="00D1732B"/>
    <w:rsid w:val="00D20534"/>
    <w:rsid w:val="00D2159C"/>
    <w:rsid w:val="00D2269F"/>
    <w:rsid w:val="00D2676D"/>
    <w:rsid w:val="00D31D85"/>
    <w:rsid w:val="00D3219F"/>
    <w:rsid w:val="00D32CDB"/>
    <w:rsid w:val="00D3322C"/>
    <w:rsid w:val="00D342B0"/>
    <w:rsid w:val="00D34D76"/>
    <w:rsid w:val="00D3618D"/>
    <w:rsid w:val="00D37535"/>
    <w:rsid w:val="00D40D83"/>
    <w:rsid w:val="00D42D7D"/>
    <w:rsid w:val="00D47C9B"/>
    <w:rsid w:val="00D51917"/>
    <w:rsid w:val="00D51DBE"/>
    <w:rsid w:val="00D52AC9"/>
    <w:rsid w:val="00D54318"/>
    <w:rsid w:val="00D55DE1"/>
    <w:rsid w:val="00D57658"/>
    <w:rsid w:val="00D6004B"/>
    <w:rsid w:val="00D6025D"/>
    <w:rsid w:val="00D648B3"/>
    <w:rsid w:val="00D64EAF"/>
    <w:rsid w:val="00D66234"/>
    <w:rsid w:val="00D6683F"/>
    <w:rsid w:val="00D7242C"/>
    <w:rsid w:val="00D74766"/>
    <w:rsid w:val="00D75D15"/>
    <w:rsid w:val="00D76BD4"/>
    <w:rsid w:val="00D76CF5"/>
    <w:rsid w:val="00D80EDB"/>
    <w:rsid w:val="00D81A97"/>
    <w:rsid w:val="00D8218D"/>
    <w:rsid w:val="00D82CFE"/>
    <w:rsid w:val="00D8749C"/>
    <w:rsid w:val="00D92BF4"/>
    <w:rsid w:val="00D93997"/>
    <w:rsid w:val="00D93E8D"/>
    <w:rsid w:val="00D947A1"/>
    <w:rsid w:val="00D95279"/>
    <w:rsid w:val="00D96B8B"/>
    <w:rsid w:val="00D97970"/>
    <w:rsid w:val="00DA3106"/>
    <w:rsid w:val="00DA34B2"/>
    <w:rsid w:val="00DA62A6"/>
    <w:rsid w:val="00DA7A12"/>
    <w:rsid w:val="00DB03BC"/>
    <w:rsid w:val="00DB189A"/>
    <w:rsid w:val="00DB33C2"/>
    <w:rsid w:val="00DB4B48"/>
    <w:rsid w:val="00DB7714"/>
    <w:rsid w:val="00DC0B05"/>
    <w:rsid w:val="00DC0ED8"/>
    <w:rsid w:val="00DC17BF"/>
    <w:rsid w:val="00DC1F0E"/>
    <w:rsid w:val="00DC21EF"/>
    <w:rsid w:val="00DC3D07"/>
    <w:rsid w:val="00DC642C"/>
    <w:rsid w:val="00DD2CEF"/>
    <w:rsid w:val="00DD2D30"/>
    <w:rsid w:val="00DD3DD1"/>
    <w:rsid w:val="00DD410E"/>
    <w:rsid w:val="00DD5429"/>
    <w:rsid w:val="00DD7DDB"/>
    <w:rsid w:val="00DE04E7"/>
    <w:rsid w:val="00DE169B"/>
    <w:rsid w:val="00DE1FE9"/>
    <w:rsid w:val="00DE3C68"/>
    <w:rsid w:val="00DE4139"/>
    <w:rsid w:val="00DE7E5F"/>
    <w:rsid w:val="00DF3463"/>
    <w:rsid w:val="00DF358E"/>
    <w:rsid w:val="00DF40B0"/>
    <w:rsid w:val="00DF527A"/>
    <w:rsid w:val="00DF669B"/>
    <w:rsid w:val="00E01CD0"/>
    <w:rsid w:val="00E05137"/>
    <w:rsid w:val="00E07A38"/>
    <w:rsid w:val="00E10AC4"/>
    <w:rsid w:val="00E11B60"/>
    <w:rsid w:val="00E12F60"/>
    <w:rsid w:val="00E1475C"/>
    <w:rsid w:val="00E14D01"/>
    <w:rsid w:val="00E15B56"/>
    <w:rsid w:val="00E1680D"/>
    <w:rsid w:val="00E16A14"/>
    <w:rsid w:val="00E17544"/>
    <w:rsid w:val="00E20E1E"/>
    <w:rsid w:val="00E213B2"/>
    <w:rsid w:val="00E2166C"/>
    <w:rsid w:val="00E21950"/>
    <w:rsid w:val="00E21C6E"/>
    <w:rsid w:val="00E223A5"/>
    <w:rsid w:val="00E2404E"/>
    <w:rsid w:val="00E240CC"/>
    <w:rsid w:val="00E24929"/>
    <w:rsid w:val="00E255B6"/>
    <w:rsid w:val="00E260EE"/>
    <w:rsid w:val="00E26D55"/>
    <w:rsid w:val="00E322A8"/>
    <w:rsid w:val="00E3258F"/>
    <w:rsid w:val="00E34DF0"/>
    <w:rsid w:val="00E40C29"/>
    <w:rsid w:val="00E410D9"/>
    <w:rsid w:val="00E42C05"/>
    <w:rsid w:val="00E4337C"/>
    <w:rsid w:val="00E44509"/>
    <w:rsid w:val="00E51B36"/>
    <w:rsid w:val="00E51F41"/>
    <w:rsid w:val="00E556FF"/>
    <w:rsid w:val="00E55ABD"/>
    <w:rsid w:val="00E55D9C"/>
    <w:rsid w:val="00E56C83"/>
    <w:rsid w:val="00E56EBC"/>
    <w:rsid w:val="00E62FE1"/>
    <w:rsid w:val="00E640AA"/>
    <w:rsid w:val="00E6484C"/>
    <w:rsid w:val="00E64A0E"/>
    <w:rsid w:val="00E65474"/>
    <w:rsid w:val="00E6609D"/>
    <w:rsid w:val="00E66694"/>
    <w:rsid w:val="00E72F26"/>
    <w:rsid w:val="00E74452"/>
    <w:rsid w:val="00E74EB9"/>
    <w:rsid w:val="00E80119"/>
    <w:rsid w:val="00E8138C"/>
    <w:rsid w:val="00E82029"/>
    <w:rsid w:val="00E84DD4"/>
    <w:rsid w:val="00E853A1"/>
    <w:rsid w:val="00E85C6B"/>
    <w:rsid w:val="00E8676D"/>
    <w:rsid w:val="00E87F10"/>
    <w:rsid w:val="00E91A6C"/>
    <w:rsid w:val="00E91B92"/>
    <w:rsid w:val="00E927C5"/>
    <w:rsid w:val="00E93AD9"/>
    <w:rsid w:val="00E94551"/>
    <w:rsid w:val="00E95009"/>
    <w:rsid w:val="00E97B9F"/>
    <w:rsid w:val="00E97ED5"/>
    <w:rsid w:val="00EA188F"/>
    <w:rsid w:val="00EA3601"/>
    <w:rsid w:val="00EA59BA"/>
    <w:rsid w:val="00EA5B7A"/>
    <w:rsid w:val="00EA633D"/>
    <w:rsid w:val="00EB1063"/>
    <w:rsid w:val="00EB1337"/>
    <w:rsid w:val="00EB19FE"/>
    <w:rsid w:val="00EB2C33"/>
    <w:rsid w:val="00EB4719"/>
    <w:rsid w:val="00EC076A"/>
    <w:rsid w:val="00EC0FD8"/>
    <w:rsid w:val="00EC1653"/>
    <w:rsid w:val="00EC18B1"/>
    <w:rsid w:val="00EC1A7A"/>
    <w:rsid w:val="00EC28CE"/>
    <w:rsid w:val="00EC2D79"/>
    <w:rsid w:val="00EC40ED"/>
    <w:rsid w:val="00EC47F9"/>
    <w:rsid w:val="00EC5BF4"/>
    <w:rsid w:val="00EC5CDC"/>
    <w:rsid w:val="00EC629A"/>
    <w:rsid w:val="00EC7080"/>
    <w:rsid w:val="00EC74FF"/>
    <w:rsid w:val="00ED0DB7"/>
    <w:rsid w:val="00ED113C"/>
    <w:rsid w:val="00ED280D"/>
    <w:rsid w:val="00ED434D"/>
    <w:rsid w:val="00ED53D9"/>
    <w:rsid w:val="00ED56FD"/>
    <w:rsid w:val="00ED7D8F"/>
    <w:rsid w:val="00EE0418"/>
    <w:rsid w:val="00EE1623"/>
    <w:rsid w:val="00EE18A7"/>
    <w:rsid w:val="00EE24FA"/>
    <w:rsid w:val="00EE3123"/>
    <w:rsid w:val="00EE6C7A"/>
    <w:rsid w:val="00EE6EB9"/>
    <w:rsid w:val="00EF0094"/>
    <w:rsid w:val="00EF0A1C"/>
    <w:rsid w:val="00EF3C04"/>
    <w:rsid w:val="00EF4E8B"/>
    <w:rsid w:val="00EF54F6"/>
    <w:rsid w:val="00F0088B"/>
    <w:rsid w:val="00F009F3"/>
    <w:rsid w:val="00F01B9B"/>
    <w:rsid w:val="00F01F93"/>
    <w:rsid w:val="00F02026"/>
    <w:rsid w:val="00F02F62"/>
    <w:rsid w:val="00F04C74"/>
    <w:rsid w:val="00F06CFE"/>
    <w:rsid w:val="00F07C0B"/>
    <w:rsid w:val="00F103F4"/>
    <w:rsid w:val="00F10770"/>
    <w:rsid w:val="00F10F01"/>
    <w:rsid w:val="00F11B2E"/>
    <w:rsid w:val="00F11D44"/>
    <w:rsid w:val="00F1241A"/>
    <w:rsid w:val="00F12477"/>
    <w:rsid w:val="00F131C2"/>
    <w:rsid w:val="00F1456F"/>
    <w:rsid w:val="00F14B0D"/>
    <w:rsid w:val="00F161B5"/>
    <w:rsid w:val="00F16749"/>
    <w:rsid w:val="00F20381"/>
    <w:rsid w:val="00F2045A"/>
    <w:rsid w:val="00F23CFC"/>
    <w:rsid w:val="00F26AFE"/>
    <w:rsid w:val="00F30217"/>
    <w:rsid w:val="00F3041D"/>
    <w:rsid w:val="00F334AD"/>
    <w:rsid w:val="00F33FD4"/>
    <w:rsid w:val="00F373E7"/>
    <w:rsid w:val="00F41011"/>
    <w:rsid w:val="00F4281B"/>
    <w:rsid w:val="00F436EE"/>
    <w:rsid w:val="00F43BD7"/>
    <w:rsid w:val="00F47619"/>
    <w:rsid w:val="00F51590"/>
    <w:rsid w:val="00F5213A"/>
    <w:rsid w:val="00F52903"/>
    <w:rsid w:val="00F53364"/>
    <w:rsid w:val="00F54A0F"/>
    <w:rsid w:val="00F54FDF"/>
    <w:rsid w:val="00F56D9E"/>
    <w:rsid w:val="00F60C1D"/>
    <w:rsid w:val="00F60CB3"/>
    <w:rsid w:val="00F61822"/>
    <w:rsid w:val="00F625D7"/>
    <w:rsid w:val="00F63B1F"/>
    <w:rsid w:val="00F6658D"/>
    <w:rsid w:val="00F71B85"/>
    <w:rsid w:val="00F72827"/>
    <w:rsid w:val="00F739AB"/>
    <w:rsid w:val="00F7450F"/>
    <w:rsid w:val="00F75C23"/>
    <w:rsid w:val="00F769E2"/>
    <w:rsid w:val="00F76D36"/>
    <w:rsid w:val="00F771F5"/>
    <w:rsid w:val="00F80D6E"/>
    <w:rsid w:val="00F82AD4"/>
    <w:rsid w:val="00F83ED9"/>
    <w:rsid w:val="00F83F05"/>
    <w:rsid w:val="00F85EF5"/>
    <w:rsid w:val="00F87747"/>
    <w:rsid w:val="00F878C3"/>
    <w:rsid w:val="00F8792B"/>
    <w:rsid w:val="00F90046"/>
    <w:rsid w:val="00F91AF2"/>
    <w:rsid w:val="00F92CAE"/>
    <w:rsid w:val="00F9320D"/>
    <w:rsid w:val="00F93FEA"/>
    <w:rsid w:val="00FA0124"/>
    <w:rsid w:val="00FA432D"/>
    <w:rsid w:val="00FA461D"/>
    <w:rsid w:val="00FA5EAB"/>
    <w:rsid w:val="00FB3192"/>
    <w:rsid w:val="00FB414F"/>
    <w:rsid w:val="00FB460A"/>
    <w:rsid w:val="00FB5388"/>
    <w:rsid w:val="00FB7CD5"/>
    <w:rsid w:val="00FC000C"/>
    <w:rsid w:val="00FC2C74"/>
    <w:rsid w:val="00FC3885"/>
    <w:rsid w:val="00FC4FF8"/>
    <w:rsid w:val="00FC6400"/>
    <w:rsid w:val="00FC74C4"/>
    <w:rsid w:val="00FC7731"/>
    <w:rsid w:val="00FD07D5"/>
    <w:rsid w:val="00FD0A87"/>
    <w:rsid w:val="00FD0C96"/>
    <w:rsid w:val="00FD1450"/>
    <w:rsid w:val="00FD321F"/>
    <w:rsid w:val="00FD3D1D"/>
    <w:rsid w:val="00FD45C4"/>
    <w:rsid w:val="00FD5A09"/>
    <w:rsid w:val="00FD6CF6"/>
    <w:rsid w:val="00FD7A27"/>
    <w:rsid w:val="00FE212B"/>
    <w:rsid w:val="00FE30D7"/>
    <w:rsid w:val="00FE3427"/>
    <w:rsid w:val="00FE41E2"/>
    <w:rsid w:val="00FE4EF5"/>
    <w:rsid w:val="00FE5686"/>
    <w:rsid w:val="00FE5D45"/>
    <w:rsid w:val="00FE7AF9"/>
    <w:rsid w:val="00FF14BF"/>
    <w:rsid w:val="00FF17D5"/>
    <w:rsid w:val="00FF258A"/>
    <w:rsid w:val="00FF25C3"/>
    <w:rsid w:val="00FF264C"/>
    <w:rsid w:val="00FF2952"/>
    <w:rsid w:val="00FF4EB4"/>
    <w:rsid w:val="05387A66"/>
    <w:rsid w:val="059879E5"/>
    <w:rsid w:val="05CE27E2"/>
    <w:rsid w:val="0FEDCFA5"/>
    <w:rsid w:val="1278C8F4"/>
    <w:rsid w:val="15FDD533"/>
    <w:rsid w:val="19B9CC5F"/>
    <w:rsid w:val="1AE2B361"/>
    <w:rsid w:val="1BFB29D4"/>
    <w:rsid w:val="1CE50626"/>
    <w:rsid w:val="22E5B464"/>
    <w:rsid w:val="27B3747A"/>
    <w:rsid w:val="2860C286"/>
    <w:rsid w:val="29537959"/>
    <w:rsid w:val="2AA7ED78"/>
    <w:rsid w:val="2C67D082"/>
    <w:rsid w:val="2D9F5EA2"/>
    <w:rsid w:val="2EF030C7"/>
    <w:rsid w:val="3480A200"/>
    <w:rsid w:val="35F78AC0"/>
    <w:rsid w:val="361D8D07"/>
    <w:rsid w:val="36454151"/>
    <w:rsid w:val="36527451"/>
    <w:rsid w:val="36CA7B5B"/>
    <w:rsid w:val="38BBB4B3"/>
    <w:rsid w:val="39E2CCCB"/>
    <w:rsid w:val="3AB2E6AF"/>
    <w:rsid w:val="3BEA778D"/>
    <w:rsid w:val="3C7F3EE8"/>
    <w:rsid w:val="40181AE9"/>
    <w:rsid w:val="42931ADE"/>
    <w:rsid w:val="42A2ADD1"/>
    <w:rsid w:val="452733C6"/>
    <w:rsid w:val="46DD383C"/>
    <w:rsid w:val="484493D0"/>
    <w:rsid w:val="4AD99DD5"/>
    <w:rsid w:val="4ED502A0"/>
    <w:rsid w:val="53623EDA"/>
    <w:rsid w:val="5402074A"/>
    <w:rsid w:val="56134DA6"/>
    <w:rsid w:val="5ABA8DBF"/>
    <w:rsid w:val="5D694747"/>
    <w:rsid w:val="607F9757"/>
    <w:rsid w:val="60D7B7DD"/>
    <w:rsid w:val="62FCFC82"/>
    <w:rsid w:val="65D1DBEB"/>
    <w:rsid w:val="65D2B357"/>
    <w:rsid w:val="664ABE93"/>
    <w:rsid w:val="67AA646D"/>
    <w:rsid w:val="6A4AEC21"/>
    <w:rsid w:val="6CD0DC6C"/>
    <w:rsid w:val="6DBAEDFF"/>
    <w:rsid w:val="6F506B23"/>
    <w:rsid w:val="6F6FC8E1"/>
    <w:rsid w:val="6FDFFD50"/>
    <w:rsid w:val="7065BF02"/>
    <w:rsid w:val="791AFA41"/>
    <w:rsid w:val="7C7611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2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WorkSans-SemiBold"/>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C69"/>
    <w:pPr>
      <w:keepLines/>
      <w:spacing w:before="240" w:after="240" w:line="360" w:lineRule="auto"/>
    </w:pPr>
    <w:rPr>
      <w:color w:val="2F3A48" w:themeColor="text2"/>
    </w:rPr>
  </w:style>
  <w:style w:type="paragraph" w:styleId="Heading1">
    <w:name w:val="heading 1"/>
    <w:next w:val="Normal"/>
    <w:link w:val="Heading1Char"/>
    <w:uiPriority w:val="9"/>
    <w:qFormat/>
    <w:rsid w:val="008C38D9"/>
    <w:pPr>
      <w:keepNext/>
      <w:spacing w:before="160" w:after="80" w:line="360" w:lineRule="auto"/>
      <w:outlineLvl w:val="0"/>
    </w:pPr>
    <w:rPr>
      <w:rFonts w:ascii="Work Sans SemiBold" w:eastAsiaTheme="majorEastAsia" w:hAnsi="Work Sans SemiBold"/>
      <w:noProof/>
      <w:color w:val="2274B5" w:themeColor="accent2"/>
      <w:sz w:val="28"/>
      <w:szCs w:val="28"/>
    </w:rPr>
  </w:style>
  <w:style w:type="paragraph" w:styleId="Heading2">
    <w:name w:val="heading 2"/>
    <w:basedOn w:val="Heading3"/>
    <w:next w:val="Normal"/>
    <w:link w:val="Heading2Char"/>
    <w:uiPriority w:val="9"/>
    <w:unhideWhenUsed/>
    <w:qFormat/>
    <w:rsid w:val="008D7FD4"/>
    <w:pPr>
      <w:pBdr>
        <w:top w:val="single" w:sz="48" w:space="12" w:color="E3EAEF" w:themeColor="background2"/>
        <w:left w:val="single" w:sz="48" w:space="12" w:color="E3EAEF" w:themeColor="background2"/>
        <w:bottom w:val="single" w:sz="48" w:space="12" w:color="E3EAEF" w:themeColor="background2"/>
        <w:right w:val="single" w:sz="48" w:space="12" w:color="E3EAEF" w:themeColor="background2"/>
      </w:pBdr>
      <w:shd w:val="clear" w:color="auto" w:fill="E3EAEF" w:themeFill="background2"/>
      <w:outlineLvl w:val="1"/>
    </w:pPr>
    <w:rPr>
      <w:noProof/>
      <w:color w:val="000000" w:themeColor="text1"/>
    </w:rPr>
  </w:style>
  <w:style w:type="paragraph" w:styleId="Heading3">
    <w:name w:val="heading 3"/>
    <w:basedOn w:val="Normal"/>
    <w:next w:val="Normal"/>
    <w:link w:val="Heading3Char"/>
    <w:uiPriority w:val="9"/>
    <w:unhideWhenUsed/>
    <w:qFormat/>
    <w:rsid w:val="008B3246"/>
    <w:pPr>
      <w:keepNext/>
      <w:outlineLvl w:val="2"/>
    </w:pPr>
    <w:rPr>
      <w:rFonts w:ascii="Work Sans SemiBold" w:eastAsiaTheme="majorEastAsia" w:hAnsi="Work Sans SemiBold"/>
      <w:color w:val="54C6D3" w:themeColor="accent6"/>
      <w:sz w:val="28"/>
      <w:szCs w:val="28"/>
    </w:rPr>
  </w:style>
  <w:style w:type="paragraph" w:styleId="Heading4">
    <w:name w:val="heading 4"/>
    <w:basedOn w:val="Normal"/>
    <w:next w:val="Normal"/>
    <w:link w:val="Heading4Char"/>
    <w:uiPriority w:val="9"/>
    <w:unhideWhenUsed/>
    <w:qFormat/>
    <w:rsid w:val="008B3246"/>
    <w:pPr>
      <w:keepNext/>
      <w:spacing w:before="80" w:after="40"/>
      <w:outlineLvl w:val="3"/>
    </w:pPr>
    <w:rPr>
      <w:rFonts w:eastAsiaTheme="majorEastAsia"/>
      <w:iCs/>
      <w:color w:val="000000" w:themeColor="text1"/>
      <w:sz w:val="26"/>
    </w:rPr>
  </w:style>
  <w:style w:type="paragraph" w:styleId="Heading5">
    <w:name w:val="heading 5"/>
    <w:basedOn w:val="Normal"/>
    <w:next w:val="Normal"/>
    <w:link w:val="Heading5Char"/>
    <w:uiPriority w:val="9"/>
    <w:unhideWhenUsed/>
    <w:qFormat/>
    <w:rsid w:val="003D4863"/>
    <w:pPr>
      <w:keepNext/>
      <w:spacing w:before="80" w:after="40"/>
      <w:outlineLvl w:val="4"/>
    </w:pPr>
    <w:rPr>
      <w:rFonts w:ascii="Work Sans SemiBold" w:eastAsiaTheme="majorEastAsia" w:hAnsi="Work Sans SemiBold"/>
    </w:rPr>
  </w:style>
  <w:style w:type="paragraph" w:styleId="Heading6">
    <w:name w:val="heading 6"/>
    <w:basedOn w:val="Normal"/>
    <w:next w:val="Normal"/>
    <w:link w:val="Heading6Char"/>
    <w:uiPriority w:val="9"/>
    <w:semiHidden/>
    <w:qFormat/>
    <w:rsid w:val="00B4592A"/>
    <w:pPr>
      <w:keepNext/>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qFormat/>
    <w:rsid w:val="00B4592A"/>
    <w:pPr>
      <w:keepNext/>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qFormat/>
    <w:rsid w:val="00B4592A"/>
    <w:pPr>
      <w:keepNext/>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qFormat/>
    <w:rsid w:val="00B4592A"/>
    <w:pPr>
      <w:keepNext/>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8D9"/>
    <w:rPr>
      <w:rFonts w:ascii="Work Sans SemiBold" w:eastAsiaTheme="majorEastAsia" w:hAnsi="Work Sans SemiBold"/>
      <w:noProof/>
      <w:color w:val="2274B5" w:themeColor="accent2"/>
      <w:sz w:val="28"/>
      <w:szCs w:val="28"/>
    </w:rPr>
  </w:style>
  <w:style w:type="character" w:customStyle="1" w:styleId="Heading2Char">
    <w:name w:val="Heading 2 Char"/>
    <w:basedOn w:val="DefaultParagraphFont"/>
    <w:link w:val="Heading2"/>
    <w:uiPriority w:val="9"/>
    <w:rsid w:val="003D4863"/>
    <w:rPr>
      <w:rFonts w:ascii="Work Sans SemiBold" w:eastAsiaTheme="majorEastAsia" w:hAnsi="Work Sans SemiBold"/>
      <w:noProof/>
      <w:color w:val="000000" w:themeColor="text1"/>
      <w:sz w:val="28"/>
      <w:szCs w:val="28"/>
      <w:shd w:val="clear" w:color="auto" w:fill="E3EAEF" w:themeFill="background2"/>
    </w:rPr>
  </w:style>
  <w:style w:type="character" w:customStyle="1" w:styleId="Heading3Char">
    <w:name w:val="Heading 3 Char"/>
    <w:basedOn w:val="DefaultParagraphFont"/>
    <w:link w:val="Heading3"/>
    <w:uiPriority w:val="9"/>
    <w:rsid w:val="003D4863"/>
    <w:rPr>
      <w:rFonts w:ascii="Work Sans SemiBold" w:eastAsiaTheme="majorEastAsia" w:hAnsi="Work Sans SemiBold"/>
      <w:color w:val="54C6D3" w:themeColor="accent6"/>
      <w:sz w:val="28"/>
      <w:szCs w:val="28"/>
    </w:rPr>
  </w:style>
  <w:style w:type="character" w:customStyle="1" w:styleId="Heading4Char">
    <w:name w:val="Heading 4 Char"/>
    <w:basedOn w:val="DefaultParagraphFont"/>
    <w:link w:val="Heading4"/>
    <w:uiPriority w:val="9"/>
    <w:rsid w:val="003D4863"/>
    <w:rPr>
      <w:rFonts w:eastAsiaTheme="majorEastAsia"/>
      <w:iCs/>
      <w:color w:val="000000" w:themeColor="text1"/>
      <w:sz w:val="26"/>
    </w:rPr>
  </w:style>
  <w:style w:type="character" w:customStyle="1" w:styleId="Heading5Char">
    <w:name w:val="Heading 5 Char"/>
    <w:basedOn w:val="DefaultParagraphFont"/>
    <w:link w:val="Heading5"/>
    <w:uiPriority w:val="9"/>
    <w:rsid w:val="003D4863"/>
    <w:rPr>
      <w:rFonts w:ascii="Work Sans SemiBold" w:eastAsiaTheme="majorEastAsia" w:hAnsi="Work Sans SemiBold"/>
    </w:rPr>
  </w:style>
  <w:style w:type="character" w:customStyle="1" w:styleId="Heading6Char">
    <w:name w:val="Heading 6 Char"/>
    <w:basedOn w:val="DefaultParagraphFont"/>
    <w:link w:val="Heading6"/>
    <w:uiPriority w:val="9"/>
    <w:semiHidden/>
    <w:rsid w:val="003D4863"/>
    <w:rPr>
      <w:rFonts w:eastAsiaTheme="majorEastAsia"/>
      <w:i/>
      <w:iCs/>
      <w:color w:val="595959" w:themeColor="text1" w:themeTint="A6"/>
    </w:rPr>
  </w:style>
  <w:style w:type="character" w:customStyle="1" w:styleId="Heading7Char">
    <w:name w:val="Heading 7 Char"/>
    <w:basedOn w:val="DefaultParagraphFont"/>
    <w:link w:val="Heading7"/>
    <w:uiPriority w:val="9"/>
    <w:semiHidden/>
    <w:rsid w:val="003D4863"/>
    <w:rPr>
      <w:rFonts w:eastAsiaTheme="majorEastAsia"/>
      <w:color w:val="595959" w:themeColor="text1" w:themeTint="A6"/>
    </w:rPr>
  </w:style>
  <w:style w:type="character" w:customStyle="1" w:styleId="Heading8Char">
    <w:name w:val="Heading 8 Char"/>
    <w:basedOn w:val="DefaultParagraphFont"/>
    <w:link w:val="Heading8"/>
    <w:uiPriority w:val="9"/>
    <w:semiHidden/>
    <w:rsid w:val="003D4863"/>
    <w:rPr>
      <w:rFonts w:eastAsiaTheme="majorEastAsia"/>
      <w:i/>
      <w:iCs/>
      <w:color w:val="272727" w:themeColor="text1" w:themeTint="D8"/>
    </w:rPr>
  </w:style>
  <w:style w:type="character" w:customStyle="1" w:styleId="Heading9Char">
    <w:name w:val="Heading 9 Char"/>
    <w:basedOn w:val="DefaultParagraphFont"/>
    <w:link w:val="Heading9"/>
    <w:uiPriority w:val="9"/>
    <w:semiHidden/>
    <w:rsid w:val="003D4863"/>
    <w:rPr>
      <w:rFonts w:eastAsiaTheme="majorEastAsia"/>
      <w:color w:val="272727" w:themeColor="text1" w:themeTint="D8"/>
    </w:rPr>
  </w:style>
  <w:style w:type="paragraph" w:styleId="Title">
    <w:name w:val="Title"/>
    <w:basedOn w:val="Normal"/>
    <w:next w:val="Normal"/>
    <w:link w:val="TitleChar"/>
    <w:uiPriority w:val="10"/>
    <w:qFormat/>
    <w:rsid w:val="00AE1C69"/>
    <w:pPr>
      <w:spacing w:before="360" w:after="2040" w:line="240" w:lineRule="auto"/>
      <w:contextualSpacing/>
    </w:pPr>
    <w:rPr>
      <w:rFonts w:ascii="Work Sans SemiBold" w:eastAsiaTheme="majorEastAsia" w:hAnsi="Work Sans SemiBold"/>
      <w:color w:val="FFFFFF" w:themeColor="background1"/>
      <w:spacing w:val="-10"/>
      <w:kern w:val="28"/>
      <w:sz w:val="56"/>
      <w:szCs w:val="56"/>
    </w:rPr>
  </w:style>
  <w:style w:type="character" w:customStyle="1" w:styleId="TitleChar">
    <w:name w:val="Title Char"/>
    <w:basedOn w:val="DefaultParagraphFont"/>
    <w:link w:val="Title"/>
    <w:uiPriority w:val="10"/>
    <w:rsid w:val="00AE1C69"/>
    <w:rPr>
      <w:rFonts w:ascii="Work Sans SemiBold" w:eastAsiaTheme="majorEastAsia" w:hAnsi="Work Sans SemiBold"/>
      <w:color w:val="FFFFFF" w:themeColor="background1"/>
      <w:spacing w:val="-10"/>
      <w:kern w:val="28"/>
      <w:sz w:val="56"/>
      <w:szCs w:val="56"/>
    </w:rPr>
  </w:style>
  <w:style w:type="paragraph" w:styleId="Subtitle">
    <w:name w:val="Subtitle"/>
    <w:basedOn w:val="Normal"/>
    <w:next w:val="Normal"/>
    <w:link w:val="SubtitleChar"/>
    <w:uiPriority w:val="11"/>
    <w:unhideWhenUsed/>
    <w:qFormat/>
    <w:rsid w:val="00EE0418"/>
    <w:pPr>
      <w:numPr>
        <w:ilvl w:val="1"/>
      </w:numPr>
    </w:pPr>
    <w:rPr>
      <w:rFonts w:eastAsiaTheme="majorEastAsia"/>
      <w:color w:val="19B1C3" w:themeColor="accent3"/>
      <w:spacing w:val="15"/>
      <w:sz w:val="28"/>
      <w:szCs w:val="28"/>
    </w:rPr>
  </w:style>
  <w:style w:type="character" w:customStyle="1" w:styleId="SubtitleChar">
    <w:name w:val="Subtitle Char"/>
    <w:basedOn w:val="DefaultParagraphFont"/>
    <w:link w:val="Subtitle"/>
    <w:uiPriority w:val="11"/>
    <w:rsid w:val="003D4863"/>
    <w:rPr>
      <w:rFonts w:eastAsiaTheme="majorEastAsia"/>
      <w:color w:val="19B1C3" w:themeColor="accent3"/>
      <w:spacing w:val="15"/>
      <w:sz w:val="28"/>
      <w:szCs w:val="28"/>
    </w:rPr>
  </w:style>
  <w:style w:type="paragraph" w:styleId="Quote">
    <w:name w:val="Quote"/>
    <w:basedOn w:val="Normal"/>
    <w:next w:val="Normal"/>
    <w:link w:val="QuoteChar"/>
    <w:uiPriority w:val="29"/>
    <w:semiHidden/>
    <w:qFormat/>
    <w:rsid w:val="003D4863"/>
    <w:pPr>
      <w:spacing w:before="160"/>
      <w:jc w:val="center"/>
    </w:pPr>
    <w:rPr>
      <w:i/>
      <w:iCs/>
    </w:rPr>
  </w:style>
  <w:style w:type="character" w:customStyle="1" w:styleId="QuoteChar">
    <w:name w:val="Quote Char"/>
    <w:basedOn w:val="DefaultParagraphFont"/>
    <w:link w:val="Quote"/>
    <w:uiPriority w:val="29"/>
    <w:semiHidden/>
    <w:rsid w:val="003D4863"/>
    <w:rPr>
      <w:i/>
      <w:iCs/>
    </w:rPr>
  </w:style>
  <w:style w:type="paragraph" w:styleId="ListParagraph">
    <w:name w:val="List Paragraph"/>
    <w:basedOn w:val="Normal"/>
    <w:uiPriority w:val="34"/>
    <w:unhideWhenUsed/>
    <w:qFormat/>
    <w:rsid w:val="00A00B69"/>
  </w:style>
  <w:style w:type="character" w:styleId="IntenseEmphasis">
    <w:name w:val="Intense Emphasis"/>
    <w:basedOn w:val="DefaultParagraphFont"/>
    <w:uiPriority w:val="21"/>
    <w:semiHidden/>
    <w:qFormat/>
    <w:rsid w:val="003D4863"/>
    <w:rPr>
      <w:i/>
      <w:iCs/>
      <w:color w:val="auto"/>
    </w:rPr>
  </w:style>
  <w:style w:type="paragraph" w:styleId="IntenseQuote">
    <w:name w:val="Intense Quote"/>
    <w:basedOn w:val="Normal"/>
    <w:next w:val="Normal"/>
    <w:link w:val="IntenseQuoteChar"/>
    <w:uiPriority w:val="30"/>
    <w:semiHidden/>
    <w:qFormat/>
    <w:rsid w:val="003D4863"/>
    <w:pPr>
      <w:pBdr>
        <w:top w:val="single" w:sz="4" w:space="10" w:color="232B35" w:themeColor="accent1" w:themeShade="BF"/>
        <w:bottom w:val="single" w:sz="4" w:space="10" w:color="232B35"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3D4863"/>
    <w:rPr>
      <w:i/>
      <w:iCs/>
    </w:rPr>
  </w:style>
  <w:style w:type="paragraph" w:styleId="Header">
    <w:name w:val="header"/>
    <w:basedOn w:val="Normal"/>
    <w:link w:val="HeaderChar"/>
    <w:uiPriority w:val="99"/>
    <w:unhideWhenUsed/>
    <w:rsid w:val="00B4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863"/>
  </w:style>
  <w:style w:type="paragraph" w:styleId="Footer">
    <w:name w:val="footer"/>
    <w:basedOn w:val="Normal"/>
    <w:link w:val="FooterChar"/>
    <w:uiPriority w:val="99"/>
    <w:unhideWhenUsed/>
    <w:qFormat/>
    <w:rsid w:val="0023774E"/>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D4863"/>
    <w:rPr>
      <w:sz w:val="18"/>
    </w:rPr>
  </w:style>
  <w:style w:type="character" w:styleId="Hyperlink">
    <w:name w:val="Hyperlink"/>
    <w:basedOn w:val="DefaultParagraphFont"/>
    <w:uiPriority w:val="99"/>
    <w:unhideWhenUsed/>
    <w:rsid w:val="006666E9"/>
    <w:rPr>
      <w:rFonts w:ascii="Work Sans" w:hAnsi="Work Sans"/>
      <w:color w:val="2274B5" w:themeColor="accent2"/>
      <w:sz w:val="24"/>
      <w:u w:val="single"/>
    </w:rPr>
  </w:style>
  <w:style w:type="character" w:styleId="UnresolvedMention">
    <w:name w:val="Unresolved Mention"/>
    <w:basedOn w:val="DefaultParagraphFont"/>
    <w:uiPriority w:val="99"/>
    <w:semiHidden/>
    <w:unhideWhenUsed/>
    <w:rsid w:val="000C56B3"/>
    <w:rPr>
      <w:color w:val="605E5C"/>
      <w:shd w:val="clear" w:color="auto" w:fill="E1DFDD"/>
    </w:rPr>
  </w:style>
  <w:style w:type="paragraph" w:customStyle="1" w:styleId="Address">
    <w:name w:val="Address"/>
    <w:basedOn w:val="Normal"/>
    <w:next w:val="Normal"/>
    <w:semiHidden/>
    <w:qFormat/>
    <w:rsid w:val="0001178B"/>
    <w:pPr>
      <w:spacing w:before="0" w:after="0"/>
    </w:pPr>
    <w:rPr>
      <w:noProof/>
    </w:rPr>
  </w:style>
  <w:style w:type="paragraph" w:customStyle="1" w:styleId="Bullet1">
    <w:name w:val="Bullet 1"/>
    <w:basedOn w:val="ListParagraph"/>
    <w:uiPriority w:val="2"/>
    <w:unhideWhenUsed/>
    <w:qFormat/>
    <w:rsid w:val="00B05E86"/>
    <w:pPr>
      <w:numPr>
        <w:numId w:val="14"/>
      </w:numPr>
      <w:ind w:left="641" w:hanging="357"/>
      <w:contextualSpacing/>
    </w:pPr>
  </w:style>
  <w:style w:type="paragraph" w:customStyle="1" w:styleId="Cobalttextonbluebackground">
    <w:name w:val="Cobalt text on blue background"/>
    <w:basedOn w:val="Normal"/>
    <w:qFormat/>
    <w:rsid w:val="006666E9"/>
    <w:pPr>
      <w:pBdr>
        <w:top w:val="single" w:sz="48" w:space="12" w:color="E3EAEF" w:themeColor="background2"/>
        <w:left w:val="single" w:sz="48" w:space="12" w:color="E3EAEF" w:themeColor="background2"/>
        <w:bottom w:val="single" w:sz="48" w:space="12" w:color="E3EAEF" w:themeColor="background2"/>
        <w:right w:val="single" w:sz="48" w:space="12" w:color="E3EAEF" w:themeColor="background2"/>
      </w:pBdr>
      <w:shd w:val="clear" w:color="auto" w:fill="E3EAEF" w:themeFill="background2"/>
    </w:pPr>
    <w:rPr>
      <w:noProof/>
    </w:rPr>
  </w:style>
  <w:style w:type="paragraph" w:customStyle="1" w:styleId="Heading2onbluebackground">
    <w:name w:val="Heading 2 on blue background"/>
    <w:basedOn w:val="Heading2"/>
    <w:qFormat/>
    <w:rsid w:val="001E0A13"/>
  </w:style>
  <w:style w:type="table" w:styleId="TableGrid">
    <w:name w:val="Table Grid"/>
    <w:basedOn w:val="TableNormal"/>
    <w:uiPriority w:val="39"/>
    <w:rsid w:val="00527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9A4"/>
    <w:rPr>
      <w:sz w:val="16"/>
      <w:szCs w:val="16"/>
    </w:rPr>
  </w:style>
  <w:style w:type="paragraph" w:styleId="CommentText">
    <w:name w:val="annotation text"/>
    <w:basedOn w:val="Normal"/>
    <w:link w:val="CommentTextChar"/>
    <w:uiPriority w:val="99"/>
    <w:unhideWhenUsed/>
    <w:rsid w:val="00CA79A4"/>
    <w:pPr>
      <w:spacing w:line="240" w:lineRule="auto"/>
    </w:pPr>
    <w:rPr>
      <w:sz w:val="20"/>
      <w:szCs w:val="20"/>
    </w:rPr>
  </w:style>
  <w:style w:type="character" w:customStyle="1" w:styleId="CommentTextChar">
    <w:name w:val="Comment Text Char"/>
    <w:basedOn w:val="DefaultParagraphFont"/>
    <w:link w:val="CommentText"/>
    <w:uiPriority w:val="99"/>
    <w:rsid w:val="00CA79A4"/>
    <w:rPr>
      <w:sz w:val="20"/>
      <w:szCs w:val="20"/>
    </w:rPr>
  </w:style>
  <w:style w:type="paragraph" w:styleId="CommentSubject">
    <w:name w:val="annotation subject"/>
    <w:basedOn w:val="CommentText"/>
    <w:next w:val="CommentText"/>
    <w:link w:val="CommentSubjectChar"/>
    <w:uiPriority w:val="99"/>
    <w:semiHidden/>
    <w:unhideWhenUsed/>
    <w:rsid w:val="00CA79A4"/>
    <w:rPr>
      <w:b/>
      <w:bCs/>
    </w:rPr>
  </w:style>
  <w:style w:type="character" w:customStyle="1" w:styleId="CommentSubjectChar">
    <w:name w:val="Comment Subject Char"/>
    <w:basedOn w:val="CommentTextChar"/>
    <w:link w:val="CommentSubject"/>
    <w:uiPriority w:val="99"/>
    <w:semiHidden/>
    <w:rsid w:val="00CA79A4"/>
    <w:rPr>
      <w:b/>
      <w:bCs/>
      <w:sz w:val="20"/>
      <w:szCs w:val="20"/>
    </w:rPr>
  </w:style>
  <w:style w:type="paragraph" w:styleId="Revision">
    <w:name w:val="Revision"/>
    <w:hidden/>
    <w:uiPriority w:val="99"/>
    <w:semiHidden/>
    <w:rsid w:val="005E484E"/>
    <w:pPr>
      <w:spacing w:after="0" w:line="240" w:lineRule="auto"/>
    </w:pPr>
  </w:style>
  <w:style w:type="character" w:styleId="FollowedHyperlink">
    <w:name w:val="FollowedHyperlink"/>
    <w:basedOn w:val="DefaultParagraphFont"/>
    <w:uiPriority w:val="99"/>
    <w:semiHidden/>
    <w:unhideWhenUsed/>
    <w:rsid w:val="00FC000C"/>
    <w:rPr>
      <w:color w:val="800080" w:themeColor="followedHyperlink"/>
      <w:u w:val="single"/>
    </w:rPr>
  </w:style>
  <w:style w:type="character" w:styleId="Mention">
    <w:name w:val="Mention"/>
    <w:basedOn w:val="DefaultParagraphFont"/>
    <w:uiPriority w:val="99"/>
    <w:unhideWhenUsed/>
    <w:rsid w:val="00650721"/>
    <w:rPr>
      <w:color w:val="2B579A"/>
      <w:shd w:val="clear" w:color="auto" w:fill="E1DFDD"/>
    </w:rPr>
  </w:style>
  <w:style w:type="paragraph" w:customStyle="1" w:styleId="Introductoryparagraph">
    <w:name w:val="Introductory paragraph"/>
    <w:qFormat/>
    <w:rsid w:val="006666E9"/>
    <w:pPr>
      <w:spacing w:before="600" w:after="360" w:line="400" w:lineRule="exact"/>
      <w:ind w:right="284"/>
      <w:contextualSpacing/>
    </w:pPr>
    <w:rPr>
      <w:rFonts w:eastAsiaTheme="majorEastAsia"/>
      <w:color w:val="2274B5" w:themeColor="accent2"/>
      <w:sz w:val="28"/>
      <w:szCs w:val="28"/>
      <w14:ligatures w14:val="standard"/>
    </w:rPr>
  </w:style>
  <w:style w:type="paragraph" w:customStyle="1" w:styleId="Disclaimer">
    <w:name w:val="Disclaimer"/>
    <w:basedOn w:val="Footer"/>
    <w:qFormat/>
    <w:rsid w:val="0023774E"/>
    <w:pPr>
      <w:spacing w:before="0"/>
      <w:contextualSpacing/>
    </w:pPr>
    <w:rPr>
      <w:noProof/>
      <w:sz w:val="16"/>
    </w:rPr>
  </w:style>
  <w:style w:type="paragraph" w:customStyle="1" w:styleId="IndentBullet1">
    <w:name w:val="Indent Bullet 1"/>
    <w:basedOn w:val="Normal"/>
    <w:qFormat/>
    <w:rsid w:val="003D4A5A"/>
    <w:pPr>
      <w:numPr>
        <w:numId w:val="34"/>
      </w:numPr>
      <w:suppressAutoHyphens/>
      <w:spacing w:before="120" w:after="120"/>
    </w:pPr>
    <w:rPr>
      <w:rFonts w:cstheme="minorBidi"/>
      <w:szCs w:val="20"/>
      <w14:ligatures w14:val="none"/>
    </w:rPr>
  </w:style>
  <w:style w:type="paragraph" w:customStyle="1" w:styleId="Box1Text">
    <w:name w:val="Box 1 Text"/>
    <w:basedOn w:val="Normal"/>
    <w:uiPriority w:val="13"/>
    <w:qFormat/>
    <w:rsid w:val="009C0624"/>
    <w:pPr>
      <w:pBdr>
        <w:top w:val="single" w:sz="4" w:space="14" w:color="CDE3F5" w:themeColor="accent2" w:themeTint="33"/>
        <w:left w:val="single" w:sz="4" w:space="14" w:color="CDE3F5" w:themeColor="accent2" w:themeTint="33"/>
        <w:bottom w:val="single" w:sz="4" w:space="14" w:color="CDE3F5" w:themeColor="accent2" w:themeTint="33"/>
        <w:right w:val="single" w:sz="4" w:space="14" w:color="CDE3F5" w:themeColor="accent2" w:themeTint="33"/>
      </w:pBdr>
      <w:shd w:val="clear" w:color="auto" w:fill="CDE3F5" w:themeFill="accent2" w:themeFillTint="33"/>
      <w:ind w:left="284" w:right="284"/>
    </w:pPr>
    <w:rPr>
      <w:rFonts w:eastAsiaTheme="minorEastAsia" w:cstheme="minorBidi"/>
      <w:sz w:val="22"/>
      <w14:ligatures w14:val="none"/>
    </w:rPr>
  </w:style>
  <w:style w:type="paragraph" w:customStyle="1" w:styleId="Box1Bullet">
    <w:name w:val="Box 1 Bullet"/>
    <w:basedOn w:val="Box1Text"/>
    <w:uiPriority w:val="14"/>
    <w:qFormat/>
    <w:rsid w:val="00A63DA3"/>
    <w:pPr>
      <w:numPr>
        <w:numId w:val="35"/>
      </w:numPr>
      <w:mirrorIndents/>
    </w:pPr>
  </w:style>
  <w:style w:type="paragraph" w:customStyle="1" w:styleId="Box1Heading">
    <w:name w:val="Box 1 Heading"/>
    <w:basedOn w:val="Box1Text"/>
    <w:uiPriority w:val="13"/>
    <w:qFormat/>
    <w:rsid w:val="00A63DA3"/>
    <w:rPr>
      <w:rFonts w:ascii="Work Sans SemiBold" w:hAnsi="Work Sans SemiBold"/>
      <w:bCs/>
    </w:rPr>
  </w:style>
  <w:style w:type="paragraph" w:styleId="ListBullet">
    <w:name w:val="List Bullet"/>
    <w:basedOn w:val="Normal"/>
    <w:uiPriority w:val="99"/>
    <w:unhideWhenUsed/>
    <w:rsid w:val="00A63DA3"/>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acc.gov.au/research-and-guid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C2022A00088/latest/text?subjec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acc.gov.au/about-nacc/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c.gov.au/reporting-and-investigating-corruption/report-corrupt-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Factsheets">
  <a:themeElements>
    <a:clrScheme name="NACC brand colours">
      <a:dk1>
        <a:sysClr val="windowText" lastClr="000000"/>
      </a:dk1>
      <a:lt1>
        <a:sysClr val="window" lastClr="FFFFFF"/>
      </a:lt1>
      <a:dk2>
        <a:srgbClr val="2F3A48"/>
      </a:dk2>
      <a:lt2>
        <a:srgbClr val="E3EAEF"/>
      </a:lt2>
      <a:accent1>
        <a:srgbClr val="2F3A48"/>
      </a:accent1>
      <a:accent2>
        <a:srgbClr val="2274B5"/>
      </a:accent2>
      <a:accent3>
        <a:srgbClr val="19B1C3"/>
      </a:accent3>
      <a:accent4>
        <a:srgbClr val="171D24"/>
      </a:accent4>
      <a:accent5>
        <a:srgbClr val="FFCA3A"/>
      </a:accent5>
      <a:accent6>
        <a:srgbClr val="54C6D3"/>
      </a:accent6>
      <a:hlink>
        <a:srgbClr val="0000FF"/>
      </a:hlink>
      <a:folHlink>
        <a:srgbClr val="800080"/>
      </a:folHlink>
    </a:clrScheme>
    <a:fontScheme name="NACC">
      <a:majorFont>
        <a:latin typeface="Work San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01b14-058d-4392-ba41-b45a84fef611">
      <Terms xmlns="http://schemas.microsoft.com/office/infopath/2007/PartnerControls"/>
    </lcf76f155ced4ddcb4097134ff3c332f>
    <TaxCatchAll xmlns="bf3ef9a5-4179-4f6e-b243-538f324b96dc" xsi:nil="true"/>
    <SharedWithUsers xmlns="bf3ef9a5-4179-4f6e-b243-538f324b96d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F26B1D08548743916FF9B3CE18B07B" ma:contentTypeVersion="14" ma:contentTypeDescription="Create a new document." ma:contentTypeScope="" ma:versionID="a998b57434acead40b70fc3f276cab29">
  <xsd:schema xmlns:xsd="http://www.w3.org/2001/XMLSchema" xmlns:xs="http://www.w3.org/2001/XMLSchema" xmlns:p="http://schemas.microsoft.com/office/2006/metadata/properties" xmlns:ns2="12801b14-058d-4392-ba41-b45a84fef611" xmlns:ns3="bf3ef9a5-4179-4f6e-b243-538f324b96dc" targetNamespace="http://schemas.microsoft.com/office/2006/metadata/properties" ma:root="true" ma:fieldsID="85bf22a6d88a0515f7f20fe981c45df2" ns2:_="" ns3:_="">
    <xsd:import namespace="12801b14-058d-4392-ba41-b45a84fef611"/>
    <xsd:import namespace="bf3ef9a5-4179-4f6e-b243-538f324b96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1b14-058d-4392-ba41-b45a84fef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fff482-d92e-4230-8274-7db54dbfc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3ef9a5-4179-4f6e-b243-538f324b96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1afb0e-eff2-4ca0-a486-3b4f15f0fc16}" ma:internalName="TaxCatchAll" ma:showField="CatchAllData" ma:web="bf3ef9a5-4179-4f6e-b243-538f324b9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4A6C-72F1-40DE-AF7F-FEE248867155}">
  <ds:schemaRefs>
    <ds:schemaRef ds:uri="http://schemas.microsoft.com/office/2006/metadata/properties"/>
    <ds:schemaRef ds:uri="http://schemas.microsoft.com/office/infopath/2007/PartnerControls"/>
    <ds:schemaRef ds:uri="12801b14-058d-4392-ba41-b45a84fef611"/>
    <ds:schemaRef ds:uri="bf3ef9a5-4179-4f6e-b243-538f324b96dc"/>
  </ds:schemaRefs>
</ds:datastoreItem>
</file>

<file path=customXml/itemProps2.xml><?xml version="1.0" encoding="utf-8"?>
<ds:datastoreItem xmlns:ds="http://schemas.openxmlformats.org/officeDocument/2006/customXml" ds:itemID="{52712F68-F63C-48CD-8716-3892204C96B9}">
  <ds:schemaRefs>
    <ds:schemaRef ds:uri="http://schemas.microsoft.com/sharepoint/v3/contenttype/forms"/>
  </ds:schemaRefs>
</ds:datastoreItem>
</file>

<file path=customXml/itemProps3.xml><?xml version="1.0" encoding="utf-8"?>
<ds:datastoreItem xmlns:ds="http://schemas.openxmlformats.org/officeDocument/2006/customXml" ds:itemID="{B31D93B5-759A-42E5-99F5-1C80204B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1b14-058d-4392-ba41-b45a84fef611"/>
    <ds:schemaRef ds:uri="bf3ef9a5-4179-4f6e-b243-538f324b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564C2-B6ED-4731-92A6-E2464784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6775</Characters>
  <Application>Microsoft Office Word</Application>
  <DocSecurity>0</DocSecurity>
  <Lines>152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2026-05-20T03:51:00Z</dcterms:created>
  <dcterms:modified xsi:type="dcterms:W3CDTF">2026-05-21T00:13:00Z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2cb785ff,5e19e64,1459b7e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5c006614,520641f4,32933b58</vt:lpwstr>
  </property>
  <property fmtid="{D5CDD505-2E9C-101B-9397-08002B2CF9AE}" pid="6" name="ClassificationContentMarkingFooterFontProps">
    <vt:lpwstr>#ff0000,12,Aptos</vt:lpwstr>
  </property>
  <property fmtid="{D5CDD505-2E9C-101B-9397-08002B2CF9AE}" pid="7" name="ClassificationContentMarkingFooterText">
    <vt:lpwstr>OFFICIAL </vt:lpwstr>
  </property>
  <property fmtid="{D5CDD505-2E9C-101B-9397-08002B2CF9AE}" pid="8" name="MSIP_Label_4ba86659-d6e4-4b6d-88ae-202639b32f10_Enabled">
    <vt:lpwstr>true</vt:lpwstr>
  </property>
  <property fmtid="{D5CDD505-2E9C-101B-9397-08002B2CF9AE}" pid="9" name="MSIP_Label_4ba86659-d6e4-4b6d-88ae-202639b32f10_SetDate">
    <vt:lpwstr>2026-05-20T03:51:14Z</vt:lpwstr>
  </property>
  <property fmtid="{D5CDD505-2E9C-101B-9397-08002B2CF9AE}" pid="10" name="MSIP_Label_4ba86659-d6e4-4b6d-88ae-202639b32f10_Method">
    <vt:lpwstr>Privileged</vt:lpwstr>
  </property>
  <property fmtid="{D5CDD505-2E9C-101B-9397-08002B2CF9AE}" pid="11" name="MSIP_Label_4ba86659-d6e4-4b6d-88ae-202639b32f10_Name">
    <vt:lpwstr>58a895b5-cb81-4777-98ae-74e2a157223f</vt:lpwstr>
  </property>
  <property fmtid="{D5CDD505-2E9C-101B-9397-08002B2CF9AE}" pid="12" name="MSIP_Label_4ba86659-d6e4-4b6d-88ae-202639b32f10_SiteId">
    <vt:lpwstr>f7f84514-8dcd-479a-9ae7-7501fc047b54</vt:lpwstr>
  </property>
  <property fmtid="{D5CDD505-2E9C-101B-9397-08002B2CF9AE}" pid="13" name="MSIP_Label_4ba86659-d6e4-4b6d-88ae-202639b32f10_ActionId">
    <vt:lpwstr>2a2e4098-1bc5-4e48-b1b7-40b6fd6599ad</vt:lpwstr>
  </property>
  <property fmtid="{D5CDD505-2E9C-101B-9397-08002B2CF9AE}" pid="14" name="MSIP_Label_4ba86659-d6e4-4b6d-88ae-202639b32f10_ContentBits">
    <vt:lpwstr>3</vt:lpwstr>
  </property>
  <property fmtid="{D5CDD505-2E9C-101B-9397-08002B2CF9AE}" pid="15" name="MSIP_Label_4ba86659-d6e4-4b6d-88ae-202639b32f10_Tag">
    <vt:lpwstr>10, 0, 1, 1</vt:lpwstr>
  </property>
  <property fmtid="{D5CDD505-2E9C-101B-9397-08002B2CF9AE}" pid="16" name="MediaServiceImageTags">
    <vt:lpwstr/>
  </property>
  <property fmtid="{D5CDD505-2E9C-101B-9397-08002B2CF9AE}" pid="17" name="ContentTypeId">
    <vt:lpwstr>0x01010085F26B1D08548743916FF9B3CE18B07B</vt:lpwstr>
  </property>
  <property fmtid="{D5CDD505-2E9C-101B-9397-08002B2CF9AE}" pid="18" name="docLang">
    <vt:lpwstr>en</vt:lpwstr>
  </property>
  <property fmtid="{D5CDD505-2E9C-101B-9397-08002B2CF9AE}" pid="19" name="Order">
    <vt:r8>216600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